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C576F3" w:rsidR="003F3CDF" w:rsidP="003F3CDF" w:rsidRDefault="00B240D4" w14:paraId="7E772B49" w14:textId="73FC0E71">
      <w:pPr>
        <w:autoSpaceDE w:val="0"/>
        <w:autoSpaceDN w:val="0"/>
        <w:adjustRightInd w:val="0"/>
        <w:spacing w:after="0"/>
        <w:jc w:val="center"/>
        <w:rPr>
          <w:rFonts w:asciiTheme="minorHAnsi" w:hAnsiTheme="minorHAnsi" w:cstheme="minorHAnsi"/>
          <w:b/>
          <w:sz w:val="22"/>
          <w:szCs w:val="22"/>
        </w:rPr>
      </w:pPr>
      <w:r w:rsidRPr="00C576F3">
        <w:rPr>
          <w:rFonts w:asciiTheme="minorHAnsi" w:hAnsiTheme="minorHAnsi" w:cstheme="minorHAnsi"/>
          <w:noProof/>
          <w:sz w:val="22"/>
          <w:szCs w:val="22"/>
          <w:lang w:val="en-GB" w:eastAsia="en-GB"/>
        </w:rPr>
        <w:drawing>
          <wp:inline distT="0" distB="0" distL="0" distR="0" wp14:anchorId="50BDE358" wp14:editId="6AD7CDB8">
            <wp:extent cx="2773045" cy="243014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2430145"/>
                    </a:xfrm>
                    <a:prstGeom prst="rect">
                      <a:avLst/>
                    </a:prstGeom>
                    <a:noFill/>
                    <a:ln>
                      <a:noFill/>
                    </a:ln>
                  </pic:spPr>
                </pic:pic>
              </a:graphicData>
            </a:graphic>
          </wp:inline>
        </w:drawing>
      </w:r>
    </w:p>
    <w:p w:rsidRPr="00C576F3" w:rsidR="003F3CDF" w:rsidP="003F3CDF" w:rsidRDefault="003F3CDF" w14:paraId="3CC489BA" w14:textId="77777777">
      <w:pPr>
        <w:autoSpaceDE w:val="0"/>
        <w:autoSpaceDN w:val="0"/>
        <w:adjustRightInd w:val="0"/>
        <w:spacing w:after="0"/>
        <w:rPr>
          <w:rFonts w:asciiTheme="minorHAnsi" w:hAnsiTheme="minorHAnsi" w:cstheme="minorHAnsi"/>
          <w:sz w:val="22"/>
          <w:szCs w:val="22"/>
        </w:rPr>
      </w:pPr>
    </w:p>
    <w:p w:rsidRPr="00C576F3" w:rsidR="003F3CDF" w:rsidP="003F3CDF" w:rsidRDefault="003F3CDF" w14:paraId="5AE4884C" w14:textId="77777777">
      <w:pPr>
        <w:autoSpaceDE w:val="0"/>
        <w:autoSpaceDN w:val="0"/>
        <w:adjustRightInd w:val="0"/>
        <w:spacing w:after="0"/>
        <w:rPr>
          <w:rFonts w:asciiTheme="minorHAnsi" w:hAnsiTheme="minorHAnsi" w:cstheme="minorHAnsi"/>
          <w:sz w:val="22"/>
          <w:szCs w:val="22"/>
        </w:rPr>
      </w:pPr>
    </w:p>
    <w:p w:rsidRPr="00C576F3" w:rsidR="003F3CDF" w:rsidP="003F3CDF" w:rsidRDefault="003F3CDF" w14:paraId="0C4DC2C0" w14:textId="77777777">
      <w:pPr>
        <w:autoSpaceDE w:val="0"/>
        <w:autoSpaceDN w:val="0"/>
        <w:adjustRightInd w:val="0"/>
        <w:spacing w:after="0"/>
        <w:rPr>
          <w:rFonts w:asciiTheme="minorHAnsi" w:hAnsiTheme="minorHAnsi" w:cstheme="minorHAnsi"/>
          <w:b/>
          <w:bCs/>
          <w:sz w:val="56"/>
          <w:szCs w:val="22"/>
        </w:rPr>
      </w:pPr>
    </w:p>
    <w:p w:rsidRPr="00C576F3" w:rsidR="003F3CDF" w:rsidP="003F3CDF" w:rsidRDefault="003F3CDF" w14:paraId="1E34EBE3" w14:textId="77777777">
      <w:pPr>
        <w:pStyle w:val="3Policytitle"/>
        <w:jc w:val="center"/>
        <w:rPr>
          <w:rFonts w:asciiTheme="minorHAnsi" w:hAnsiTheme="minorHAnsi" w:cstheme="minorHAnsi"/>
          <w:sz w:val="56"/>
          <w:szCs w:val="22"/>
        </w:rPr>
      </w:pPr>
      <w:r w:rsidRPr="00C576F3">
        <w:rPr>
          <w:rFonts w:asciiTheme="minorHAnsi" w:hAnsiTheme="minorHAnsi" w:cstheme="minorHAnsi"/>
          <w:sz w:val="56"/>
          <w:szCs w:val="22"/>
        </w:rPr>
        <w:t>Suspension and Permanent Exclusion Policy</w:t>
      </w:r>
    </w:p>
    <w:p w:rsidRPr="00C576F3" w:rsidR="003F3CDF" w:rsidP="003F3CDF" w:rsidRDefault="003F3CDF" w14:paraId="6F4A166A" w14:textId="77777777">
      <w:pPr>
        <w:autoSpaceDE w:val="0"/>
        <w:autoSpaceDN w:val="0"/>
        <w:adjustRightInd w:val="0"/>
        <w:spacing w:after="0"/>
        <w:rPr>
          <w:rFonts w:asciiTheme="minorHAnsi" w:hAnsiTheme="minorHAnsi" w:cstheme="minorHAnsi"/>
          <w:b/>
          <w:bCs/>
          <w:sz w:val="22"/>
          <w:szCs w:val="22"/>
        </w:rPr>
      </w:pPr>
    </w:p>
    <w:p w:rsidRPr="00C576F3" w:rsidR="003F3CDF" w:rsidP="003F3CDF" w:rsidRDefault="003F3CDF" w14:paraId="084ACE22" w14:textId="77777777">
      <w:pPr>
        <w:autoSpaceDE w:val="0"/>
        <w:autoSpaceDN w:val="0"/>
        <w:adjustRightInd w:val="0"/>
        <w:spacing w:after="0"/>
        <w:rPr>
          <w:rFonts w:asciiTheme="minorHAnsi" w:hAnsiTheme="minorHAnsi" w:cstheme="minorHAnsi"/>
          <w:b/>
          <w:bCs/>
          <w:sz w:val="22"/>
          <w:szCs w:val="22"/>
        </w:rPr>
      </w:pPr>
    </w:p>
    <w:p w:rsidRPr="00C576F3" w:rsidR="003F3CDF" w:rsidP="003F3CDF" w:rsidRDefault="003F3CDF" w14:paraId="38D297F0" w14:textId="77777777">
      <w:pPr>
        <w:autoSpaceDE w:val="0"/>
        <w:autoSpaceDN w:val="0"/>
        <w:adjustRightInd w:val="0"/>
        <w:spacing w:after="0"/>
        <w:rPr>
          <w:rFonts w:asciiTheme="minorHAnsi" w:hAnsiTheme="minorHAnsi" w:cstheme="minorHAnsi"/>
          <w:b/>
          <w:bCs/>
          <w:sz w:val="22"/>
          <w:szCs w:val="22"/>
        </w:rPr>
      </w:pPr>
    </w:p>
    <w:p w:rsidRPr="00C576F3" w:rsidR="003F3CDF" w:rsidP="003F3CDF" w:rsidRDefault="003F3CDF" w14:paraId="021BA4C3"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548E1556"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3A47B4A3"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7D207798"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4307DD20"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5EA65C11"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045E5B10"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282720B9"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449AABB3"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7F6CFC97"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47452D0B"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2E255A53"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270CC752"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3CF6647C" w14:textId="77777777">
      <w:pPr>
        <w:autoSpaceDE w:val="0"/>
        <w:autoSpaceDN w:val="0"/>
        <w:adjustRightInd w:val="0"/>
        <w:spacing w:after="0"/>
        <w:rPr>
          <w:rFonts w:asciiTheme="minorHAnsi" w:hAnsiTheme="minorHAnsi" w:cstheme="minorHAnsi"/>
          <w:b/>
          <w:bCs/>
          <w:sz w:val="22"/>
          <w:szCs w:val="22"/>
        </w:rPr>
      </w:pPr>
    </w:p>
    <w:p w:rsidR="00C576F3" w:rsidP="003F3CDF" w:rsidRDefault="00C576F3" w14:paraId="7E6A9056" w14:textId="77777777">
      <w:pPr>
        <w:autoSpaceDE w:val="0"/>
        <w:autoSpaceDN w:val="0"/>
        <w:adjustRightInd w:val="0"/>
        <w:spacing w:after="0"/>
        <w:rPr>
          <w:rFonts w:asciiTheme="minorHAnsi" w:hAnsiTheme="minorHAnsi" w:cstheme="minorHAnsi"/>
          <w:b/>
          <w:bCs/>
          <w:sz w:val="22"/>
          <w:szCs w:val="22"/>
        </w:rPr>
      </w:pPr>
    </w:p>
    <w:p w:rsidRPr="00C576F3" w:rsidR="003F3CDF" w:rsidP="003F3CDF" w:rsidRDefault="003F3CDF" w14:paraId="798C86C2" w14:textId="5379B03A">
      <w:pPr>
        <w:autoSpaceDE w:val="0"/>
        <w:autoSpaceDN w:val="0"/>
        <w:adjustRightInd w:val="0"/>
        <w:spacing w:after="0"/>
        <w:rPr>
          <w:rFonts w:asciiTheme="minorHAnsi" w:hAnsiTheme="minorHAnsi" w:cstheme="minorHAnsi"/>
          <w:sz w:val="22"/>
          <w:szCs w:val="22"/>
        </w:rPr>
      </w:pPr>
      <w:r w:rsidRPr="00C576F3">
        <w:rPr>
          <w:rFonts w:asciiTheme="minorHAnsi" w:hAnsiTheme="minorHAnsi" w:cstheme="minorHAnsi"/>
          <w:b/>
          <w:bCs/>
          <w:sz w:val="22"/>
          <w:szCs w:val="22"/>
        </w:rPr>
        <w:t xml:space="preserve">Created: </w:t>
      </w:r>
      <w:r w:rsidRPr="00C576F3" w:rsidR="00DC236F">
        <w:rPr>
          <w:rFonts w:asciiTheme="minorHAnsi" w:hAnsiTheme="minorHAnsi" w:cstheme="minorHAnsi"/>
          <w:sz w:val="22"/>
          <w:szCs w:val="22"/>
        </w:rPr>
        <w:t>August 2026</w:t>
      </w:r>
      <w:r w:rsidRPr="00C576F3">
        <w:rPr>
          <w:rFonts w:asciiTheme="minorHAnsi" w:hAnsiTheme="minorHAnsi" w:cstheme="minorHAnsi"/>
          <w:sz w:val="22"/>
          <w:szCs w:val="22"/>
        </w:rPr>
        <w:t xml:space="preserve"> in line with new DFE </w:t>
      </w:r>
      <w:r w:rsidRPr="00C576F3" w:rsidR="00880F5F">
        <w:rPr>
          <w:rFonts w:asciiTheme="minorHAnsi" w:hAnsiTheme="minorHAnsi" w:cstheme="minorHAnsi"/>
          <w:sz w:val="22"/>
          <w:szCs w:val="22"/>
        </w:rPr>
        <w:t>updates</w:t>
      </w:r>
    </w:p>
    <w:p w:rsidRPr="00C576F3" w:rsidR="00880F5F" w:rsidP="003F3CDF" w:rsidRDefault="00880F5F" w14:paraId="3066384F" w14:textId="77777777">
      <w:pPr>
        <w:autoSpaceDE w:val="0"/>
        <w:autoSpaceDN w:val="0"/>
        <w:adjustRightInd w:val="0"/>
        <w:spacing w:after="0"/>
        <w:rPr>
          <w:rFonts w:asciiTheme="minorHAnsi" w:hAnsiTheme="minorHAnsi" w:cstheme="minorHAnsi"/>
          <w:b/>
          <w:bCs/>
          <w:sz w:val="22"/>
          <w:szCs w:val="22"/>
        </w:rPr>
      </w:pPr>
    </w:p>
    <w:p w:rsidRPr="00C576F3" w:rsidR="00E965EE" w:rsidP="003F3CDF" w:rsidRDefault="00E965EE" w14:paraId="28064ECA" w14:textId="3AFA3D40">
      <w:pPr>
        <w:autoSpaceDE w:val="0"/>
        <w:autoSpaceDN w:val="0"/>
        <w:adjustRightInd w:val="0"/>
        <w:spacing w:after="0"/>
        <w:rPr>
          <w:rFonts w:asciiTheme="minorHAnsi" w:hAnsiTheme="minorHAnsi" w:cstheme="minorHAnsi"/>
          <w:bCs/>
          <w:sz w:val="22"/>
          <w:szCs w:val="22"/>
        </w:rPr>
      </w:pPr>
      <w:r w:rsidRPr="00C576F3">
        <w:rPr>
          <w:rFonts w:asciiTheme="minorHAnsi" w:hAnsiTheme="minorHAnsi" w:cstheme="minorHAnsi"/>
          <w:b/>
          <w:bCs/>
          <w:sz w:val="22"/>
          <w:szCs w:val="22"/>
        </w:rPr>
        <w:t xml:space="preserve">Next review </w:t>
      </w:r>
      <w:r w:rsidRPr="00C576F3" w:rsidR="00880F5F">
        <w:rPr>
          <w:rFonts w:asciiTheme="minorHAnsi" w:hAnsiTheme="minorHAnsi" w:cstheme="minorHAnsi"/>
          <w:bCs/>
          <w:sz w:val="22"/>
          <w:szCs w:val="22"/>
        </w:rPr>
        <w:t>August 202</w:t>
      </w:r>
      <w:r w:rsidRPr="00C576F3" w:rsidR="00D80C61">
        <w:rPr>
          <w:rFonts w:asciiTheme="minorHAnsi" w:hAnsiTheme="minorHAnsi" w:cstheme="minorHAnsi"/>
          <w:bCs/>
          <w:sz w:val="22"/>
          <w:szCs w:val="22"/>
        </w:rPr>
        <w:t>7</w:t>
      </w:r>
    </w:p>
    <w:p w:rsidRPr="00C576F3" w:rsidR="00880F5F" w:rsidP="003F3CDF" w:rsidRDefault="00880F5F" w14:paraId="5B779774" w14:textId="77777777">
      <w:pPr>
        <w:autoSpaceDE w:val="0"/>
        <w:autoSpaceDN w:val="0"/>
        <w:adjustRightInd w:val="0"/>
        <w:spacing w:after="0"/>
        <w:rPr>
          <w:rFonts w:asciiTheme="minorHAnsi" w:hAnsiTheme="minorHAnsi" w:cstheme="minorHAnsi"/>
          <w:b/>
          <w:bCs/>
          <w:sz w:val="22"/>
          <w:szCs w:val="22"/>
        </w:rPr>
      </w:pPr>
    </w:p>
    <w:p w:rsidRPr="00C576F3" w:rsidR="003F3CDF" w:rsidP="003F3CDF" w:rsidRDefault="003F3CDF" w14:paraId="150967E3" w14:textId="5C8AFF78">
      <w:pPr>
        <w:autoSpaceDE w:val="0"/>
        <w:autoSpaceDN w:val="0"/>
        <w:adjustRightInd w:val="0"/>
        <w:spacing w:after="0"/>
        <w:rPr>
          <w:rFonts w:asciiTheme="minorHAnsi" w:hAnsiTheme="minorHAnsi" w:cstheme="minorHAnsi"/>
          <w:sz w:val="22"/>
          <w:szCs w:val="22"/>
        </w:rPr>
      </w:pPr>
      <w:r w:rsidRPr="00C576F3">
        <w:rPr>
          <w:rFonts w:asciiTheme="minorHAnsi" w:hAnsiTheme="minorHAnsi" w:cstheme="minorHAnsi"/>
          <w:b/>
          <w:bCs/>
          <w:sz w:val="22"/>
          <w:szCs w:val="22"/>
        </w:rPr>
        <w:t xml:space="preserve">Member of staff responsible: </w:t>
      </w:r>
      <w:r w:rsidRPr="00C576F3">
        <w:rPr>
          <w:rFonts w:asciiTheme="minorHAnsi" w:hAnsiTheme="minorHAnsi" w:cstheme="minorHAnsi"/>
          <w:sz w:val="22"/>
          <w:szCs w:val="22"/>
        </w:rPr>
        <w:t>Headteacher</w:t>
      </w:r>
    </w:p>
    <w:p w:rsidRPr="00C576F3" w:rsidR="00880F5F" w:rsidP="003F3CDF" w:rsidRDefault="00880F5F" w14:paraId="363C4DC3" w14:textId="77777777">
      <w:pPr>
        <w:autoSpaceDE w:val="0"/>
        <w:autoSpaceDN w:val="0"/>
        <w:adjustRightInd w:val="0"/>
        <w:spacing w:after="0"/>
        <w:rPr>
          <w:rFonts w:asciiTheme="minorHAnsi" w:hAnsiTheme="minorHAnsi" w:cstheme="minorHAnsi"/>
          <w:b/>
          <w:bCs/>
          <w:sz w:val="22"/>
          <w:szCs w:val="22"/>
        </w:rPr>
      </w:pPr>
    </w:p>
    <w:p w:rsidRPr="00C576F3" w:rsidR="003F3CDF" w:rsidP="003F3CDF" w:rsidRDefault="003F3CDF" w14:paraId="24E33467" w14:textId="15FA1675">
      <w:pPr>
        <w:autoSpaceDE w:val="0"/>
        <w:autoSpaceDN w:val="0"/>
        <w:adjustRightInd w:val="0"/>
        <w:spacing w:after="0"/>
        <w:rPr>
          <w:rFonts w:asciiTheme="minorHAnsi" w:hAnsiTheme="minorHAnsi" w:cstheme="minorHAnsi"/>
          <w:sz w:val="22"/>
          <w:szCs w:val="22"/>
        </w:rPr>
      </w:pPr>
      <w:r w:rsidRPr="00C576F3">
        <w:rPr>
          <w:rFonts w:asciiTheme="minorHAnsi" w:hAnsiTheme="minorHAnsi" w:cstheme="minorHAnsi"/>
          <w:b/>
          <w:bCs/>
          <w:sz w:val="22"/>
          <w:szCs w:val="22"/>
        </w:rPr>
        <w:t xml:space="preserve">Governor responsible: </w:t>
      </w:r>
      <w:r w:rsidRPr="00C576F3">
        <w:rPr>
          <w:rFonts w:asciiTheme="minorHAnsi" w:hAnsiTheme="minorHAnsi" w:cstheme="minorHAnsi"/>
          <w:sz w:val="22"/>
          <w:szCs w:val="22"/>
        </w:rPr>
        <w:t>FGB</w:t>
      </w:r>
    </w:p>
    <w:p w:rsidR="007E2BC6" w:rsidP="003F3CDF" w:rsidRDefault="007E2BC6" w14:paraId="492DE252" w14:textId="0FE65427">
      <w:pPr>
        <w:pBdr>
          <w:bottom w:val="single" w:color="auto" w:sz="12" w:space="1"/>
        </w:pBdr>
        <w:ind w:left="180"/>
        <w:jc w:val="right"/>
        <w:rPr>
          <w:rFonts w:asciiTheme="minorHAnsi" w:hAnsiTheme="minorHAnsi" w:cstheme="minorHAnsi"/>
          <w:b/>
          <w:bCs/>
          <w:noProof/>
          <w:sz w:val="22"/>
          <w:szCs w:val="22"/>
          <w:lang w:val="en-GB"/>
        </w:rPr>
      </w:pPr>
    </w:p>
    <w:p w:rsidRPr="00C576F3" w:rsidR="00C576F3" w:rsidP="003F3CDF" w:rsidRDefault="00C576F3" w14:paraId="123709E1"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00504B7E"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236CE33D" w14:textId="77777777">
      <w:pPr>
        <w:pBdr>
          <w:bottom w:val="single" w:color="auto" w:sz="12" w:space="1"/>
        </w:pBdr>
        <w:ind w:left="180"/>
        <w:jc w:val="right"/>
        <w:rPr>
          <w:rFonts w:asciiTheme="minorHAnsi" w:hAnsiTheme="minorHAnsi" w:cstheme="minorHAnsi"/>
          <w:b/>
          <w:bCs/>
          <w:noProof/>
          <w:sz w:val="22"/>
          <w:szCs w:val="22"/>
          <w:lang w:val="en-GB"/>
        </w:rPr>
      </w:pPr>
    </w:p>
    <w:sdt>
      <w:sdtPr>
        <w:id w:val="-301550012"/>
        <w:docPartObj>
          <w:docPartGallery w:val="Table of Contents"/>
          <w:docPartUnique/>
        </w:docPartObj>
      </w:sdtPr>
      <w:sdtEndPr>
        <w:rPr>
          <w:rFonts w:ascii="Arial" w:hAnsi="Arial" w:eastAsia="MS Mincho"/>
          <w:b/>
          <w:bCs/>
          <w:noProof/>
          <w:color w:val="auto"/>
          <w:sz w:val="20"/>
          <w:szCs w:val="24"/>
        </w:rPr>
      </w:sdtEndPr>
      <w:sdtContent>
        <w:p w:rsidR="00C576F3" w:rsidRDefault="00C576F3" w14:paraId="19B281DB" w14:textId="58A96E90">
          <w:pPr>
            <w:pStyle w:val="TOCHeading"/>
          </w:pPr>
          <w:r w:rsidRPr="00C576F3">
            <w:rPr>
              <w:sz w:val="28"/>
            </w:rPr>
            <w:t>Contents</w:t>
          </w:r>
        </w:p>
        <w:p w:rsidR="00C576F3" w:rsidRDefault="00C576F3" w14:paraId="51AC6678" w14:textId="065FD868">
          <w:pPr>
            <w:pStyle w:val="TOC1"/>
            <w:tabs>
              <w:tab w:val="right" w:leader="dot" w:pos="9736"/>
            </w:tabs>
            <w:rPr>
              <w:rFonts w:asciiTheme="minorHAnsi" w:hAnsiTheme="minorHAnsi" w:eastAsiaTheme="minorEastAsia" w:cstheme="minorBidi"/>
              <w:noProof/>
              <w:sz w:val="22"/>
              <w:szCs w:val="22"/>
              <w:lang w:val="en-GB" w:eastAsia="en-GB"/>
            </w:rPr>
          </w:pPr>
          <w:r>
            <w:fldChar w:fldCharType="begin"/>
          </w:r>
          <w:r>
            <w:instrText xml:space="preserve"> TOC \o "1-3" \h \z \u </w:instrText>
          </w:r>
          <w:r>
            <w:fldChar w:fldCharType="separate"/>
          </w:r>
          <w:hyperlink w:history="1" w:anchor="_Toc234584177">
            <w:r w:rsidRPr="00896BA6">
              <w:rPr>
                <w:rStyle w:val="Hyperlink"/>
                <w:rFonts w:cstheme="minorHAnsi"/>
                <w:noProof/>
              </w:rPr>
              <w:t>1. Purpose and</w:t>
            </w:r>
            <w:r w:rsidRPr="00C576F3">
              <w:rPr>
                <w:rStyle w:val="Hyperlink"/>
                <w:rFonts w:cstheme="minorHAnsi"/>
                <w:noProof/>
                <w:sz w:val="14"/>
              </w:rPr>
              <w:t xml:space="preserve"> </w:t>
            </w:r>
            <w:r w:rsidRPr="00C576F3">
              <w:rPr>
                <w:rStyle w:val="Hyperlink"/>
                <w:rFonts w:cstheme="minorHAnsi"/>
                <w:noProof/>
              </w:rPr>
              <w:t>Aims</w:t>
            </w:r>
            <w:r>
              <w:rPr>
                <w:noProof/>
                <w:webHidden/>
              </w:rPr>
              <w:tab/>
            </w:r>
            <w:r>
              <w:rPr>
                <w:noProof/>
                <w:webHidden/>
              </w:rPr>
              <w:fldChar w:fldCharType="begin"/>
            </w:r>
            <w:r>
              <w:rPr>
                <w:noProof/>
                <w:webHidden/>
              </w:rPr>
              <w:instrText xml:space="preserve"> PAGEREF _Toc234584177 \h </w:instrText>
            </w:r>
            <w:r>
              <w:rPr>
                <w:noProof/>
                <w:webHidden/>
              </w:rPr>
            </w:r>
            <w:r>
              <w:rPr>
                <w:noProof/>
                <w:webHidden/>
              </w:rPr>
              <w:fldChar w:fldCharType="separate"/>
            </w:r>
            <w:r>
              <w:rPr>
                <w:noProof/>
                <w:webHidden/>
              </w:rPr>
              <w:t>4</w:t>
            </w:r>
            <w:r>
              <w:rPr>
                <w:noProof/>
                <w:webHidden/>
              </w:rPr>
              <w:fldChar w:fldCharType="end"/>
            </w:r>
          </w:hyperlink>
        </w:p>
        <w:p w:rsidR="00C576F3" w:rsidRDefault="00C576F3" w14:paraId="5DE3F39E" w14:textId="6499B0C8">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78">
            <w:r w:rsidRPr="00896BA6">
              <w:rPr>
                <w:rStyle w:val="Hyperlink"/>
                <w:rFonts w:cstheme="minorHAnsi"/>
                <w:noProof/>
              </w:rPr>
              <w:t>2. Off-Rolling</w:t>
            </w:r>
            <w:r>
              <w:rPr>
                <w:noProof/>
                <w:webHidden/>
              </w:rPr>
              <w:tab/>
            </w:r>
            <w:r>
              <w:rPr>
                <w:noProof/>
                <w:webHidden/>
              </w:rPr>
              <w:fldChar w:fldCharType="begin"/>
            </w:r>
            <w:r>
              <w:rPr>
                <w:noProof/>
                <w:webHidden/>
              </w:rPr>
              <w:instrText xml:space="preserve"> PAGEREF _Toc234584178 \h </w:instrText>
            </w:r>
            <w:r>
              <w:rPr>
                <w:noProof/>
                <w:webHidden/>
              </w:rPr>
            </w:r>
            <w:r>
              <w:rPr>
                <w:noProof/>
                <w:webHidden/>
              </w:rPr>
              <w:fldChar w:fldCharType="separate"/>
            </w:r>
            <w:r>
              <w:rPr>
                <w:noProof/>
                <w:webHidden/>
              </w:rPr>
              <w:t>4</w:t>
            </w:r>
            <w:r>
              <w:rPr>
                <w:noProof/>
                <w:webHidden/>
              </w:rPr>
              <w:fldChar w:fldCharType="end"/>
            </w:r>
          </w:hyperlink>
        </w:p>
        <w:p w:rsidR="00C576F3" w:rsidRDefault="00C576F3" w14:paraId="0D05CF11" w14:textId="68E55E72">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79">
            <w:r w:rsidRPr="00896BA6">
              <w:rPr>
                <w:rStyle w:val="Hyperlink"/>
                <w:rFonts w:cstheme="minorHAnsi"/>
                <w:noProof/>
              </w:rPr>
              <w:t>3. Legislation and Statutory Guidance</w:t>
            </w:r>
            <w:r>
              <w:rPr>
                <w:noProof/>
                <w:webHidden/>
              </w:rPr>
              <w:tab/>
            </w:r>
            <w:r>
              <w:rPr>
                <w:noProof/>
                <w:webHidden/>
              </w:rPr>
              <w:fldChar w:fldCharType="begin"/>
            </w:r>
            <w:r>
              <w:rPr>
                <w:noProof/>
                <w:webHidden/>
              </w:rPr>
              <w:instrText xml:space="preserve"> PAGEREF _Toc234584179 \h </w:instrText>
            </w:r>
            <w:r>
              <w:rPr>
                <w:noProof/>
                <w:webHidden/>
              </w:rPr>
            </w:r>
            <w:r>
              <w:rPr>
                <w:noProof/>
                <w:webHidden/>
              </w:rPr>
              <w:fldChar w:fldCharType="separate"/>
            </w:r>
            <w:r>
              <w:rPr>
                <w:noProof/>
                <w:webHidden/>
              </w:rPr>
              <w:t>5</w:t>
            </w:r>
            <w:r>
              <w:rPr>
                <w:noProof/>
                <w:webHidden/>
              </w:rPr>
              <w:fldChar w:fldCharType="end"/>
            </w:r>
          </w:hyperlink>
        </w:p>
        <w:p w:rsidR="00C576F3" w:rsidRDefault="00C576F3" w14:paraId="32E56A69" w14:textId="2035BD60">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180">
            <w:r w:rsidRPr="00896BA6">
              <w:rPr>
                <w:rStyle w:val="Hyperlink"/>
                <w:rFonts w:cstheme="minorHAnsi"/>
                <w:noProof/>
              </w:rPr>
              <w:t>4. Definitions</w:t>
            </w:r>
            <w:r>
              <w:rPr>
                <w:noProof/>
                <w:webHidden/>
              </w:rPr>
              <w:tab/>
            </w:r>
            <w:r>
              <w:rPr>
                <w:noProof/>
                <w:webHidden/>
              </w:rPr>
              <w:fldChar w:fldCharType="begin"/>
            </w:r>
            <w:r>
              <w:rPr>
                <w:noProof/>
                <w:webHidden/>
              </w:rPr>
              <w:instrText xml:space="preserve"> PAGEREF _Toc234584180 \h </w:instrText>
            </w:r>
            <w:r>
              <w:rPr>
                <w:noProof/>
                <w:webHidden/>
              </w:rPr>
            </w:r>
            <w:r>
              <w:rPr>
                <w:noProof/>
                <w:webHidden/>
              </w:rPr>
              <w:fldChar w:fldCharType="separate"/>
            </w:r>
            <w:r>
              <w:rPr>
                <w:noProof/>
                <w:webHidden/>
              </w:rPr>
              <w:t>6</w:t>
            </w:r>
            <w:r>
              <w:rPr>
                <w:noProof/>
                <w:webHidden/>
              </w:rPr>
              <w:fldChar w:fldCharType="end"/>
            </w:r>
          </w:hyperlink>
        </w:p>
        <w:p w:rsidR="00C576F3" w:rsidRDefault="00C576F3" w14:paraId="26301091" w14:textId="7B2C1CEE">
          <w:pPr>
            <w:pStyle w:val="TOC3"/>
            <w:tabs>
              <w:tab w:val="right" w:leader="dot" w:pos="9736"/>
            </w:tabs>
            <w:rPr>
              <w:rFonts w:asciiTheme="minorHAnsi" w:hAnsiTheme="minorHAnsi" w:eastAsiaTheme="minorEastAsia" w:cstheme="minorBidi"/>
              <w:noProof/>
              <w:sz w:val="22"/>
              <w:szCs w:val="22"/>
              <w:lang w:val="en-GB" w:eastAsia="en-GB"/>
            </w:rPr>
          </w:pPr>
          <w:hyperlink w:history="1" w:anchor="_Toc234584181">
            <w:r w:rsidRPr="00896BA6">
              <w:rPr>
                <w:rStyle w:val="Hyperlink"/>
                <w:rFonts w:cstheme="minorHAnsi"/>
                <w:noProof/>
              </w:rPr>
              <w:t>Vulnerable Pupil</w:t>
            </w:r>
            <w:r>
              <w:rPr>
                <w:noProof/>
                <w:webHidden/>
              </w:rPr>
              <w:tab/>
            </w:r>
            <w:r>
              <w:rPr>
                <w:noProof/>
                <w:webHidden/>
              </w:rPr>
              <w:fldChar w:fldCharType="begin"/>
            </w:r>
            <w:r>
              <w:rPr>
                <w:noProof/>
                <w:webHidden/>
              </w:rPr>
              <w:instrText xml:space="preserve"> PAGEREF _Toc234584181 \h </w:instrText>
            </w:r>
            <w:r>
              <w:rPr>
                <w:noProof/>
                <w:webHidden/>
              </w:rPr>
            </w:r>
            <w:r>
              <w:rPr>
                <w:noProof/>
                <w:webHidden/>
              </w:rPr>
              <w:fldChar w:fldCharType="separate"/>
            </w:r>
            <w:r>
              <w:rPr>
                <w:noProof/>
                <w:webHidden/>
              </w:rPr>
              <w:t>6</w:t>
            </w:r>
            <w:r>
              <w:rPr>
                <w:noProof/>
                <w:webHidden/>
              </w:rPr>
              <w:fldChar w:fldCharType="end"/>
            </w:r>
          </w:hyperlink>
        </w:p>
        <w:p w:rsidR="00C576F3" w:rsidRDefault="00C576F3" w14:paraId="1CF85D06" w14:textId="394FEAF8">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182">
            <w:r w:rsidRPr="00896BA6">
              <w:rPr>
                <w:rStyle w:val="Hyperlink"/>
                <w:rFonts w:cstheme="minorHAnsi"/>
                <w:noProof/>
              </w:rPr>
              <w:t>5. Roles and Responsibilities</w:t>
            </w:r>
            <w:r>
              <w:rPr>
                <w:noProof/>
                <w:webHidden/>
              </w:rPr>
              <w:tab/>
            </w:r>
            <w:r>
              <w:rPr>
                <w:noProof/>
                <w:webHidden/>
              </w:rPr>
              <w:fldChar w:fldCharType="begin"/>
            </w:r>
            <w:r>
              <w:rPr>
                <w:noProof/>
                <w:webHidden/>
              </w:rPr>
              <w:instrText xml:space="preserve"> PAGEREF _Toc234584182 \h </w:instrText>
            </w:r>
            <w:r>
              <w:rPr>
                <w:noProof/>
                <w:webHidden/>
              </w:rPr>
            </w:r>
            <w:r>
              <w:rPr>
                <w:noProof/>
                <w:webHidden/>
              </w:rPr>
              <w:fldChar w:fldCharType="separate"/>
            </w:r>
            <w:r>
              <w:rPr>
                <w:noProof/>
                <w:webHidden/>
              </w:rPr>
              <w:t>7</w:t>
            </w:r>
            <w:r>
              <w:rPr>
                <w:noProof/>
                <w:webHidden/>
              </w:rPr>
              <w:fldChar w:fldCharType="end"/>
            </w:r>
          </w:hyperlink>
        </w:p>
        <w:p w:rsidR="00C576F3" w:rsidRDefault="00C576F3" w14:paraId="7F157A8E" w14:textId="4CDBE2BD">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83">
            <w:r w:rsidRPr="00896BA6">
              <w:rPr>
                <w:rStyle w:val="Hyperlink"/>
                <w:rFonts w:cstheme="minorHAnsi"/>
                <w:noProof/>
              </w:rPr>
              <w:t>5.1 The Governing Board</w:t>
            </w:r>
            <w:r>
              <w:rPr>
                <w:noProof/>
                <w:webHidden/>
              </w:rPr>
              <w:tab/>
            </w:r>
            <w:r>
              <w:rPr>
                <w:noProof/>
                <w:webHidden/>
              </w:rPr>
              <w:fldChar w:fldCharType="begin"/>
            </w:r>
            <w:r>
              <w:rPr>
                <w:noProof/>
                <w:webHidden/>
              </w:rPr>
              <w:instrText xml:space="preserve"> PAGEREF _Toc234584183 \h </w:instrText>
            </w:r>
            <w:r>
              <w:rPr>
                <w:noProof/>
                <w:webHidden/>
              </w:rPr>
            </w:r>
            <w:r>
              <w:rPr>
                <w:noProof/>
                <w:webHidden/>
              </w:rPr>
              <w:fldChar w:fldCharType="separate"/>
            </w:r>
            <w:r>
              <w:rPr>
                <w:noProof/>
                <w:webHidden/>
              </w:rPr>
              <w:t>7</w:t>
            </w:r>
            <w:r>
              <w:rPr>
                <w:noProof/>
                <w:webHidden/>
              </w:rPr>
              <w:fldChar w:fldCharType="end"/>
            </w:r>
          </w:hyperlink>
        </w:p>
        <w:p w:rsidR="00C576F3" w:rsidRDefault="00C576F3" w14:paraId="760B8F72" w14:textId="7F43E34D">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84">
            <w:r w:rsidRPr="00896BA6">
              <w:rPr>
                <w:rStyle w:val="Hyperlink"/>
                <w:rFonts w:cstheme="minorHAnsi"/>
                <w:noProof/>
              </w:rPr>
              <w:t>5.2 The Headteacher</w:t>
            </w:r>
            <w:r>
              <w:rPr>
                <w:noProof/>
                <w:webHidden/>
              </w:rPr>
              <w:tab/>
            </w:r>
            <w:r>
              <w:rPr>
                <w:noProof/>
                <w:webHidden/>
              </w:rPr>
              <w:fldChar w:fldCharType="begin"/>
            </w:r>
            <w:r>
              <w:rPr>
                <w:noProof/>
                <w:webHidden/>
              </w:rPr>
              <w:instrText xml:space="preserve"> PAGEREF _Toc234584184 \h </w:instrText>
            </w:r>
            <w:r>
              <w:rPr>
                <w:noProof/>
                <w:webHidden/>
              </w:rPr>
            </w:r>
            <w:r>
              <w:rPr>
                <w:noProof/>
                <w:webHidden/>
              </w:rPr>
              <w:fldChar w:fldCharType="separate"/>
            </w:r>
            <w:r>
              <w:rPr>
                <w:noProof/>
                <w:webHidden/>
              </w:rPr>
              <w:t>7</w:t>
            </w:r>
            <w:r>
              <w:rPr>
                <w:noProof/>
                <w:webHidden/>
              </w:rPr>
              <w:fldChar w:fldCharType="end"/>
            </w:r>
          </w:hyperlink>
        </w:p>
        <w:p w:rsidR="00C576F3" w:rsidRDefault="00C576F3" w14:paraId="348AFDFA" w14:textId="09BA76CF">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85">
            <w:r w:rsidRPr="00896BA6">
              <w:rPr>
                <w:rStyle w:val="Hyperlink"/>
                <w:rFonts w:cstheme="minorHAnsi"/>
                <w:noProof/>
              </w:rPr>
              <w:t>5.3 Staff</w:t>
            </w:r>
            <w:r>
              <w:rPr>
                <w:noProof/>
                <w:webHidden/>
              </w:rPr>
              <w:tab/>
            </w:r>
            <w:r>
              <w:rPr>
                <w:noProof/>
                <w:webHidden/>
              </w:rPr>
              <w:fldChar w:fldCharType="begin"/>
            </w:r>
            <w:r>
              <w:rPr>
                <w:noProof/>
                <w:webHidden/>
              </w:rPr>
              <w:instrText xml:space="preserve"> PAGEREF _Toc234584185 \h </w:instrText>
            </w:r>
            <w:r>
              <w:rPr>
                <w:noProof/>
                <w:webHidden/>
              </w:rPr>
            </w:r>
            <w:r>
              <w:rPr>
                <w:noProof/>
                <w:webHidden/>
              </w:rPr>
              <w:fldChar w:fldCharType="separate"/>
            </w:r>
            <w:r>
              <w:rPr>
                <w:noProof/>
                <w:webHidden/>
              </w:rPr>
              <w:t>8</w:t>
            </w:r>
            <w:r>
              <w:rPr>
                <w:noProof/>
                <w:webHidden/>
              </w:rPr>
              <w:fldChar w:fldCharType="end"/>
            </w:r>
          </w:hyperlink>
        </w:p>
        <w:p w:rsidR="00C576F3" w:rsidRDefault="00C576F3" w14:paraId="533E3982" w14:textId="0B86B41B">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86">
            <w:r w:rsidRPr="00896BA6">
              <w:rPr>
                <w:rStyle w:val="Hyperlink"/>
                <w:rFonts w:cstheme="minorHAnsi"/>
                <w:noProof/>
              </w:rPr>
              <w:t>5.4 Parents and Carers</w:t>
            </w:r>
            <w:r>
              <w:rPr>
                <w:noProof/>
                <w:webHidden/>
              </w:rPr>
              <w:tab/>
            </w:r>
            <w:r>
              <w:rPr>
                <w:noProof/>
                <w:webHidden/>
              </w:rPr>
              <w:fldChar w:fldCharType="begin"/>
            </w:r>
            <w:r>
              <w:rPr>
                <w:noProof/>
                <w:webHidden/>
              </w:rPr>
              <w:instrText xml:space="preserve"> PAGEREF _Toc234584186 \h </w:instrText>
            </w:r>
            <w:r>
              <w:rPr>
                <w:noProof/>
                <w:webHidden/>
              </w:rPr>
            </w:r>
            <w:r>
              <w:rPr>
                <w:noProof/>
                <w:webHidden/>
              </w:rPr>
              <w:fldChar w:fldCharType="separate"/>
            </w:r>
            <w:r>
              <w:rPr>
                <w:noProof/>
                <w:webHidden/>
              </w:rPr>
              <w:t>8</w:t>
            </w:r>
            <w:r>
              <w:rPr>
                <w:noProof/>
                <w:webHidden/>
              </w:rPr>
              <w:fldChar w:fldCharType="end"/>
            </w:r>
          </w:hyperlink>
        </w:p>
        <w:p w:rsidR="00C576F3" w:rsidRDefault="00C576F3" w14:paraId="15311A54" w14:textId="5FCECDCD">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87">
            <w:r w:rsidRPr="00896BA6">
              <w:rPr>
                <w:rStyle w:val="Hyperlink"/>
                <w:rFonts w:cstheme="minorHAnsi"/>
                <w:noProof/>
              </w:rPr>
              <w:t>5.5 Pupils</w:t>
            </w:r>
            <w:r>
              <w:rPr>
                <w:noProof/>
                <w:webHidden/>
              </w:rPr>
              <w:tab/>
            </w:r>
            <w:r>
              <w:rPr>
                <w:noProof/>
                <w:webHidden/>
              </w:rPr>
              <w:fldChar w:fldCharType="begin"/>
            </w:r>
            <w:r>
              <w:rPr>
                <w:noProof/>
                <w:webHidden/>
              </w:rPr>
              <w:instrText xml:space="preserve"> PAGEREF _Toc234584187 \h </w:instrText>
            </w:r>
            <w:r>
              <w:rPr>
                <w:noProof/>
                <w:webHidden/>
              </w:rPr>
            </w:r>
            <w:r>
              <w:rPr>
                <w:noProof/>
                <w:webHidden/>
              </w:rPr>
              <w:fldChar w:fldCharType="separate"/>
            </w:r>
            <w:r>
              <w:rPr>
                <w:noProof/>
                <w:webHidden/>
              </w:rPr>
              <w:t>8</w:t>
            </w:r>
            <w:r>
              <w:rPr>
                <w:noProof/>
                <w:webHidden/>
              </w:rPr>
              <w:fldChar w:fldCharType="end"/>
            </w:r>
          </w:hyperlink>
        </w:p>
        <w:p w:rsidR="00C576F3" w:rsidRDefault="00C576F3" w14:paraId="17CBC3C9" w14:textId="493DA052">
          <w:pPr>
            <w:pStyle w:val="TOC3"/>
            <w:tabs>
              <w:tab w:val="right" w:leader="dot" w:pos="9736"/>
            </w:tabs>
            <w:rPr>
              <w:rFonts w:asciiTheme="minorHAnsi" w:hAnsiTheme="minorHAnsi" w:eastAsiaTheme="minorEastAsia" w:cstheme="minorBidi"/>
              <w:noProof/>
              <w:sz w:val="22"/>
              <w:szCs w:val="22"/>
              <w:lang w:val="en-GB" w:eastAsia="en-GB"/>
            </w:rPr>
          </w:pPr>
          <w:hyperlink w:history="1" w:anchor="_Toc234584188">
            <w:r w:rsidRPr="00896BA6">
              <w:rPr>
                <w:rStyle w:val="Hyperlink"/>
                <w:rFonts w:cstheme="minorHAnsi"/>
                <w:noProof/>
              </w:rPr>
              <w:t>5.6 The Local Authority (Buckinghamshire Council)</w:t>
            </w:r>
            <w:r>
              <w:rPr>
                <w:noProof/>
                <w:webHidden/>
              </w:rPr>
              <w:tab/>
            </w:r>
            <w:r>
              <w:rPr>
                <w:noProof/>
                <w:webHidden/>
              </w:rPr>
              <w:fldChar w:fldCharType="begin"/>
            </w:r>
            <w:r>
              <w:rPr>
                <w:noProof/>
                <w:webHidden/>
              </w:rPr>
              <w:instrText xml:space="preserve"> PAGEREF _Toc234584188 \h </w:instrText>
            </w:r>
            <w:r>
              <w:rPr>
                <w:noProof/>
                <w:webHidden/>
              </w:rPr>
            </w:r>
            <w:r>
              <w:rPr>
                <w:noProof/>
                <w:webHidden/>
              </w:rPr>
              <w:fldChar w:fldCharType="separate"/>
            </w:r>
            <w:r>
              <w:rPr>
                <w:noProof/>
                <w:webHidden/>
              </w:rPr>
              <w:t>9</w:t>
            </w:r>
            <w:r>
              <w:rPr>
                <w:noProof/>
                <w:webHidden/>
              </w:rPr>
              <w:fldChar w:fldCharType="end"/>
            </w:r>
          </w:hyperlink>
        </w:p>
        <w:p w:rsidR="00C576F3" w:rsidRDefault="00C576F3" w14:paraId="7F22C37E" w14:textId="37C32FB9">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189">
            <w:r w:rsidRPr="00896BA6">
              <w:rPr>
                <w:rStyle w:val="Hyperlink"/>
                <w:rFonts w:cstheme="minorHAnsi"/>
                <w:noProof/>
              </w:rPr>
              <w:t>6. Deciding Whether to Suspend or Permanently Exclude</w:t>
            </w:r>
            <w:r>
              <w:rPr>
                <w:noProof/>
                <w:webHidden/>
              </w:rPr>
              <w:tab/>
            </w:r>
            <w:r>
              <w:rPr>
                <w:noProof/>
                <w:webHidden/>
              </w:rPr>
              <w:fldChar w:fldCharType="begin"/>
            </w:r>
            <w:r>
              <w:rPr>
                <w:noProof/>
                <w:webHidden/>
              </w:rPr>
              <w:instrText xml:space="preserve"> PAGEREF _Toc234584189 \h </w:instrText>
            </w:r>
            <w:r>
              <w:rPr>
                <w:noProof/>
                <w:webHidden/>
              </w:rPr>
            </w:r>
            <w:r>
              <w:rPr>
                <w:noProof/>
                <w:webHidden/>
              </w:rPr>
              <w:fldChar w:fldCharType="separate"/>
            </w:r>
            <w:r>
              <w:rPr>
                <w:noProof/>
                <w:webHidden/>
              </w:rPr>
              <w:t>9</w:t>
            </w:r>
            <w:r>
              <w:rPr>
                <w:noProof/>
                <w:webHidden/>
              </w:rPr>
              <w:fldChar w:fldCharType="end"/>
            </w:r>
          </w:hyperlink>
        </w:p>
        <w:p w:rsidR="00C576F3" w:rsidRDefault="00C576F3" w14:paraId="73B2B1EE" w14:textId="7463697C">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90">
            <w:r w:rsidRPr="00896BA6">
              <w:rPr>
                <w:rStyle w:val="Hyperlink"/>
                <w:rFonts w:cstheme="minorHAnsi"/>
                <w:noProof/>
              </w:rPr>
              <w:t>6.1 Matters to be Considered Before Making a Decision</w:t>
            </w:r>
            <w:r>
              <w:rPr>
                <w:noProof/>
                <w:webHidden/>
              </w:rPr>
              <w:tab/>
            </w:r>
            <w:r>
              <w:rPr>
                <w:noProof/>
                <w:webHidden/>
              </w:rPr>
              <w:fldChar w:fldCharType="begin"/>
            </w:r>
            <w:r>
              <w:rPr>
                <w:noProof/>
                <w:webHidden/>
              </w:rPr>
              <w:instrText xml:space="preserve"> PAGEREF _Toc234584190 \h </w:instrText>
            </w:r>
            <w:r>
              <w:rPr>
                <w:noProof/>
                <w:webHidden/>
              </w:rPr>
            </w:r>
            <w:r>
              <w:rPr>
                <w:noProof/>
                <w:webHidden/>
              </w:rPr>
              <w:fldChar w:fldCharType="separate"/>
            </w:r>
            <w:r>
              <w:rPr>
                <w:noProof/>
                <w:webHidden/>
              </w:rPr>
              <w:t>10</w:t>
            </w:r>
            <w:r>
              <w:rPr>
                <w:noProof/>
                <w:webHidden/>
              </w:rPr>
              <w:fldChar w:fldCharType="end"/>
            </w:r>
          </w:hyperlink>
        </w:p>
        <w:p w:rsidR="00C576F3" w:rsidRDefault="00C576F3" w14:paraId="2960ECBA" w14:textId="37D3C228">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91">
            <w:r w:rsidRPr="00896BA6">
              <w:rPr>
                <w:rStyle w:val="Hyperlink"/>
                <w:rFonts w:cstheme="minorHAnsi"/>
                <w:noProof/>
              </w:rPr>
              <w:t>6.2 Considering Vulnerability, SEND and Equality Duties</w:t>
            </w:r>
            <w:r>
              <w:rPr>
                <w:noProof/>
                <w:webHidden/>
              </w:rPr>
              <w:tab/>
            </w:r>
            <w:r>
              <w:rPr>
                <w:noProof/>
                <w:webHidden/>
              </w:rPr>
              <w:fldChar w:fldCharType="begin"/>
            </w:r>
            <w:r>
              <w:rPr>
                <w:noProof/>
                <w:webHidden/>
              </w:rPr>
              <w:instrText xml:space="preserve"> PAGEREF _Toc234584191 \h </w:instrText>
            </w:r>
            <w:r>
              <w:rPr>
                <w:noProof/>
                <w:webHidden/>
              </w:rPr>
            </w:r>
            <w:r>
              <w:rPr>
                <w:noProof/>
                <w:webHidden/>
              </w:rPr>
              <w:fldChar w:fldCharType="separate"/>
            </w:r>
            <w:r>
              <w:rPr>
                <w:noProof/>
                <w:webHidden/>
              </w:rPr>
              <w:t>10</w:t>
            </w:r>
            <w:r>
              <w:rPr>
                <w:noProof/>
                <w:webHidden/>
              </w:rPr>
              <w:fldChar w:fldCharType="end"/>
            </w:r>
          </w:hyperlink>
        </w:p>
        <w:p w:rsidR="00C576F3" w:rsidRDefault="00C576F3" w14:paraId="06665964" w14:textId="0C9713CB">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92">
            <w:r w:rsidRPr="00896BA6">
              <w:rPr>
                <w:rStyle w:val="Hyperlink"/>
                <w:rFonts w:cstheme="minorHAnsi"/>
                <w:noProof/>
              </w:rPr>
              <w:t>6.3 Considering Alternatives</w:t>
            </w:r>
            <w:r>
              <w:rPr>
                <w:noProof/>
                <w:webHidden/>
              </w:rPr>
              <w:tab/>
            </w:r>
            <w:r>
              <w:rPr>
                <w:noProof/>
                <w:webHidden/>
              </w:rPr>
              <w:fldChar w:fldCharType="begin"/>
            </w:r>
            <w:r>
              <w:rPr>
                <w:noProof/>
                <w:webHidden/>
              </w:rPr>
              <w:instrText xml:space="preserve"> PAGEREF _Toc234584192 \h </w:instrText>
            </w:r>
            <w:r>
              <w:rPr>
                <w:noProof/>
                <w:webHidden/>
              </w:rPr>
            </w:r>
            <w:r>
              <w:rPr>
                <w:noProof/>
                <w:webHidden/>
              </w:rPr>
              <w:fldChar w:fldCharType="separate"/>
            </w:r>
            <w:r>
              <w:rPr>
                <w:noProof/>
                <w:webHidden/>
              </w:rPr>
              <w:t>10</w:t>
            </w:r>
            <w:r>
              <w:rPr>
                <w:noProof/>
                <w:webHidden/>
              </w:rPr>
              <w:fldChar w:fldCharType="end"/>
            </w:r>
          </w:hyperlink>
        </w:p>
        <w:p w:rsidR="00C576F3" w:rsidRDefault="00C576F3" w14:paraId="1F7FFF30" w14:textId="5072934B">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93">
            <w:r w:rsidRPr="00896BA6">
              <w:rPr>
                <w:rStyle w:val="Hyperlink"/>
                <w:rFonts w:cstheme="minorHAnsi"/>
                <w:noProof/>
              </w:rPr>
              <w:t>6.4 Pupil Voice</w:t>
            </w:r>
            <w:r>
              <w:rPr>
                <w:noProof/>
                <w:webHidden/>
              </w:rPr>
              <w:tab/>
            </w:r>
            <w:r>
              <w:rPr>
                <w:noProof/>
                <w:webHidden/>
              </w:rPr>
              <w:fldChar w:fldCharType="begin"/>
            </w:r>
            <w:r>
              <w:rPr>
                <w:noProof/>
                <w:webHidden/>
              </w:rPr>
              <w:instrText xml:space="preserve"> PAGEREF _Toc234584193 \h </w:instrText>
            </w:r>
            <w:r>
              <w:rPr>
                <w:noProof/>
                <w:webHidden/>
              </w:rPr>
            </w:r>
            <w:r>
              <w:rPr>
                <w:noProof/>
                <w:webHidden/>
              </w:rPr>
              <w:fldChar w:fldCharType="separate"/>
            </w:r>
            <w:r>
              <w:rPr>
                <w:noProof/>
                <w:webHidden/>
              </w:rPr>
              <w:t>11</w:t>
            </w:r>
            <w:r>
              <w:rPr>
                <w:noProof/>
                <w:webHidden/>
              </w:rPr>
              <w:fldChar w:fldCharType="end"/>
            </w:r>
          </w:hyperlink>
        </w:p>
        <w:p w:rsidR="00C576F3" w:rsidRDefault="00C576F3" w14:paraId="0C6D8E36" w14:textId="635DDF9B">
          <w:pPr>
            <w:pStyle w:val="TOC3"/>
            <w:tabs>
              <w:tab w:val="right" w:leader="dot" w:pos="9736"/>
            </w:tabs>
            <w:rPr>
              <w:rFonts w:asciiTheme="minorHAnsi" w:hAnsiTheme="minorHAnsi" w:eastAsiaTheme="minorEastAsia" w:cstheme="minorBidi"/>
              <w:noProof/>
              <w:sz w:val="22"/>
              <w:szCs w:val="22"/>
              <w:lang w:val="en-GB" w:eastAsia="en-GB"/>
            </w:rPr>
          </w:pPr>
          <w:hyperlink w:history="1" w:anchor="_Toc234584194">
            <w:r w:rsidRPr="00896BA6">
              <w:rPr>
                <w:rStyle w:val="Hyperlink"/>
                <w:rFonts w:cstheme="minorHAnsi"/>
                <w:noProof/>
              </w:rPr>
              <w:t>6.5 Criminal Investigations</w:t>
            </w:r>
            <w:r>
              <w:rPr>
                <w:noProof/>
                <w:webHidden/>
              </w:rPr>
              <w:tab/>
            </w:r>
            <w:r>
              <w:rPr>
                <w:noProof/>
                <w:webHidden/>
              </w:rPr>
              <w:fldChar w:fldCharType="begin"/>
            </w:r>
            <w:r>
              <w:rPr>
                <w:noProof/>
                <w:webHidden/>
              </w:rPr>
              <w:instrText xml:space="preserve"> PAGEREF _Toc234584194 \h </w:instrText>
            </w:r>
            <w:r>
              <w:rPr>
                <w:noProof/>
                <w:webHidden/>
              </w:rPr>
            </w:r>
            <w:r>
              <w:rPr>
                <w:noProof/>
                <w:webHidden/>
              </w:rPr>
              <w:fldChar w:fldCharType="separate"/>
            </w:r>
            <w:r>
              <w:rPr>
                <w:noProof/>
                <w:webHidden/>
              </w:rPr>
              <w:t>11</w:t>
            </w:r>
            <w:r>
              <w:rPr>
                <w:noProof/>
                <w:webHidden/>
              </w:rPr>
              <w:fldChar w:fldCharType="end"/>
            </w:r>
          </w:hyperlink>
        </w:p>
        <w:p w:rsidR="00C576F3" w:rsidRDefault="00C576F3" w14:paraId="61F562D1" w14:textId="1A287BF9">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195">
            <w:r w:rsidRPr="00896BA6">
              <w:rPr>
                <w:rStyle w:val="Hyperlink"/>
                <w:rFonts w:cstheme="minorHAnsi"/>
                <w:noProof/>
              </w:rPr>
              <w:t>7. Notification Procedures</w:t>
            </w:r>
            <w:r>
              <w:rPr>
                <w:noProof/>
                <w:webHidden/>
              </w:rPr>
              <w:tab/>
            </w:r>
            <w:r>
              <w:rPr>
                <w:noProof/>
                <w:webHidden/>
              </w:rPr>
              <w:fldChar w:fldCharType="begin"/>
            </w:r>
            <w:r>
              <w:rPr>
                <w:noProof/>
                <w:webHidden/>
              </w:rPr>
              <w:instrText xml:space="preserve"> PAGEREF _Toc234584195 \h </w:instrText>
            </w:r>
            <w:r>
              <w:rPr>
                <w:noProof/>
                <w:webHidden/>
              </w:rPr>
            </w:r>
            <w:r>
              <w:rPr>
                <w:noProof/>
                <w:webHidden/>
              </w:rPr>
              <w:fldChar w:fldCharType="separate"/>
            </w:r>
            <w:r>
              <w:rPr>
                <w:noProof/>
                <w:webHidden/>
              </w:rPr>
              <w:t>11</w:t>
            </w:r>
            <w:r>
              <w:rPr>
                <w:noProof/>
                <w:webHidden/>
              </w:rPr>
              <w:fldChar w:fldCharType="end"/>
            </w:r>
          </w:hyperlink>
        </w:p>
        <w:p w:rsidR="00C576F3" w:rsidRDefault="00C576F3" w14:paraId="1DDCC46B" w14:textId="66E25C60">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96">
            <w:r w:rsidRPr="00896BA6">
              <w:rPr>
                <w:rStyle w:val="Hyperlink"/>
                <w:rFonts w:cstheme="minorHAnsi"/>
                <w:noProof/>
              </w:rPr>
              <w:t>7.1 Informing Parents</w:t>
            </w:r>
            <w:r>
              <w:rPr>
                <w:noProof/>
                <w:webHidden/>
              </w:rPr>
              <w:tab/>
            </w:r>
            <w:r>
              <w:rPr>
                <w:noProof/>
                <w:webHidden/>
              </w:rPr>
              <w:fldChar w:fldCharType="begin"/>
            </w:r>
            <w:r>
              <w:rPr>
                <w:noProof/>
                <w:webHidden/>
              </w:rPr>
              <w:instrText xml:space="preserve"> PAGEREF _Toc234584196 \h </w:instrText>
            </w:r>
            <w:r>
              <w:rPr>
                <w:noProof/>
                <w:webHidden/>
              </w:rPr>
            </w:r>
            <w:r>
              <w:rPr>
                <w:noProof/>
                <w:webHidden/>
              </w:rPr>
              <w:fldChar w:fldCharType="separate"/>
            </w:r>
            <w:r>
              <w:rPr>
                <w:noProof/>
                <w:webHidden/>
              </w:rPr>
              <w:t>11</w:t>
            </w:r>
            <w:r>
              <w:rPr>
                <w:noProof/>
                <w:webHidden/>
              </w:rPr>
              <w:fldChar w:fldCharType="end"/>
            </w:r>
          </w:hyperlink>
        </w:p>
        <w:p w:rsidR="00C576F3" w:rsidRDefault="00C576F3" w14:paraId="39680434" w14:textId="5C94DBB1">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97">
            <w:r w:rsidRPr="00896BA6">
              <w:rPr>
                <w:rStyle w:val="Hyperlink"/>
                <w:rFonts w:cstheme="minorHAnsi"/>
                <w:noProof/>
              </w:rPr>
              <w:t>7.2 Informing the Governing Board</w:t>
            </w:r>
            <w:r>
              <w:rPr>
                <w:noProof/>
                <w:webHidden/>
              </w:rPr>
              <w:tab/>
            </w:r>
            <w:r>
              <w:rPr>
                <w:noProof/>
                <w:webHidden/>
              </w:rPr>
              <w:fldChar w:fldCharType="begin"/>
            </w:r>
            <w:r>
              <w:rPr>
                <w:noProof/>
                <w:webHidden/>
              </w:rPr>
              <w:instrText xml:space="preserve"> PAGEREF _Toc234584197 \h </w:instrText>
            </w:r>
            <w:r>
              <w:rPr>
                <w:noProof/>
                <w:webHidden/>
              </w:rPr>
            </w:r>
            <w:r>
              <w:rPr>
                <w:noProof/>
                <w:webHidden/>
              </w:rPr>
              <w:fldChar w:fldCharType="separate"/>
            </w:r>
            <w:r>
              <w:rPr>
                <w:noProof/>
                <w:webHidden/>
              </w:rPr>
              <w:t>12</w:t>
            </w:r>
            <w:r>
              <w:rPr>
                <w:noProof/>
                <w:webHidden/>
              </w:rPr>
              <w:fldChar w:fldCharType="end"/>
            </w:r>
          </w:hyperlink>
        </w:p>
        <w:p w:rsidR="00C576F3" w:rsidRDefault="00C576F3" w14:paraId="667615BB" w14:textId="764EF420">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98">
            <w:r w:rsidRPr="00896BA6">
              <w:rPr>
                <w:rStyle w:val="Hyperlink"/>
                <w:rFonts w:cstheme="minorHAnsi"/>
                <w:noProof/>
              </w:rPr>
              <w:t>7.3 Informing the Local Authority</w:t>
            </w:r>
            <w:r>
              <w:rPr>
                <w:noProof/>
                <w:webHidden/>
              </w:rPr>
              <w:tab/>
            </w:r>
            <w:r>
              <w:rPr>
                <w:noProof/>
                <w:webHidden/>
              </w:rPr>
              <w:fldChar w:fldCharType="begin"/>
            </w:r>
            <w:r>
              <w:rPr>
                <w:noProof/>
                <w:webHidden/>
              </w:rPr>
              <w:instrText xml:space="preserve"> PAGEREF _Toc234584198 \h </w:instrText>
            </w:r>
            <w:r>
              <w:rPr>
                <w:noProof/>
                <w:webHidden/>
              </w:rPr>
            </w:r>
            <w:r>
              <w:rPr>
                <w:noProof/>
                <w:webHidden/>
              </w:rPr>
              <w:fldChar w:fldCharType="separate"/>
            </w:r>
            <w:r>
              <w:rPr>
                <w:noProof/>
                <w:webHidden/>
              </w:rPr>
              <w:t>12</w:t>
            </w:r>
            <w:r>
              <w:rPr>
                <w:noProof/>
                <w:webHidden/>
              </w:rPr>
              <w:fldChar w:fldCharType="end"/>
            </w:r>
          </w:hyperlink>
        </w:p>
        <w:p w:rsidR="00C576F3" w:rsidRDefault="00C576F3" w14:paraId="5B2C94C7" w14:textId="7D22F26C">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199">
            <w:r w:rsidRPr="00896BA6">
              <w:rPr>
                <w:rStyle w:val="Hyperlink"/>
                <w:rFonts w:cstheme="minorHAnsi"/>
                <w:noProof/>
              </w:rPr>
              <w:t>7.4 Pupils with a Social Worker or Looked-After Children</w:t>
            </w:r>
            <w:r>
              <w:rPr>
                <w:noProof/>
                <w:webHidden/>
              </w:rPr>
              <w:tab/>
            </w:r>
            <w:r>
              <w:rPr>
                <w:noProof/>
                <w:webHidden/>
              </w:rPr>
              <w:fldChar w:fldCharType="begin"/>
            </w:r>
            <w:r>
              <w:rPr>
                <w:noProof/>
                <w:webHidden/>
              </w:rPr>
              <w:instrText xml:space="preserve"> PAGEREF _Toc234584199 \h </w:instrText>
            </w:r>
            <w:r>
              <w:rPr>
                <w:noProof/>
                <w:webHidden/>
              </w:rPr>
            </w:r>
            <w:r>
              <w:rPr>
                <w:noProof/>
                <w:webHidden/>
              </w:rPr>
              <w:fldChar w:fldCharType="separate"/>
            </w:r>
            <w:r>
              <w:rPr>
                <w:noProof/>
                <w:webHidden/>
              </w:rPr>
              <w:t>12</w:t>
            </w:r>
            <w:r>
              <w:rPr>
                <w:noProof/>
                <w:webHidden/>
              </w:rPr>
              <w:fldChar w:fldCharType="end"/>
            </w:r>
          </w:hyperlink>
        </w:p>
        <w:p w:rsidR="00C576F3" w:rsidRDefault="00C576F3" w14:paraId="58547B12" w14:textId="04A50CE7">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200">
            <w:r w:rsidRPr="00896BA6">
              <w:rPr>
                <w:rStyle w:val="Hyperlink"/>
                <w:rFonts w:cstheme="minorHAnsi"/>
                <w:noProof/>
              </w:rPr>
              <w:t>8. Cancelling a Suspension or Permanent Exclusion</w:t>
            </w:r>
            <w:r>
              <w:rPr>
                <w:noProof/>
                <w:webHidden/>
              </w:rPr>
              <w:tab/>
            </w:r>
            <w:r>
              <w:rPr>
                <w:noProof/>
                <w:webHidden/>
              </w:rPr>
              <w:fldChar w:fldCharType="begin"/>
            </w:r>
            <w:r>
              <w:rPr>
                <w:noProof/>
                <w:webHidden/>
              </w:rPr>
              <w:instrText xml:space="preserve"> PAGEREF _Toc234584200 \h </w:instrText>
            </w:r>
            <w:r>
              <w:rPr>
                <w:noProof/>
                <w:webHidden/>
              </w:rPr>
            </w:r>
            <w:r>
              <w:rPr>
                <w:noProof/>
                <w:webHidden/>
              </w:rPr>
              <w:fldChar w:fldCharType="separate"/>
            </w:r>
            <w:r>
              <w:rPr>
                <w:noProof/>
                <w:webHidden/>
              </w:rPr>
              <w:t>13</w:t>
            </w:r>
            <w:r>
              <w:rPr>
                <w:noProof/>
                <w:webHidden/>
              </w:rPr>
              <w:fldChar w:fldCharType="end"/>
            </w:r>
          </w:hyperlink>
        </w:p>
        <w:p w:rsidR="00C576F3" w:rsidRDefault="00C576F3" w14:paraId="3C024724" w14:textId="0B97E665">
          <w:pPr>
            <w:pStyle w:val="TOC3"/>
            <w:tabs>
              <w:tab w:val="right" w:leader="dot" w:pos="9736"/>
            </w:tabs>
            <w:rPr>
              <w:rFonts w:asciiTheme="minorHAnsi" w:hAnsiTheme="minorHAnsi" w:eastAsiaTheme="minorEastAsia" w:cstheme="minorBidi"/>
              <w:noProof/>
              <w:sz w:val="22"/>
              <w:szCs w:val="22"/>
              <w:lang w:val="en-GB" w:eastAsia="en-GB"/>
            </w:rPr>
          </w:pPr>
          <w:hyperlink w:history="1" w:anchor="_Toc234584201">
            <w:r w:rsidRPr="00896BA6">
              <w:rPr>
                <w:rStyle w:val="Hyperlink"/>
                <w:rFonts w:cstheme="minorHAnsi"/>
                <w:noProof/>
              </w:rPr>
              <w:t>9. Education During Suspension or Permanent Exclusion</w:t>
            </w:r>
            <w:r>
              <w:rPr>
                <w:noProof/>
                <w:webHidden/>
              </w:rPr>
              <w:tab/>
            </w:r>
            <w:r>
              <w:rPr>
                <w:noProof/>
                <w:webHidden/>
              </w:rPr>
              <w:fldChar w:fldCharType="begin"/>
            </w:r>
            <w:r>
              <w:rPr>
                <w:noProof/>
                <w:webHidden/>
              </w:rPr>
              <w:instrText xml:space="preserve"> PAGEREF _Toc234584201 \h </w:instrText>
            </w:r>
            <w:r>
              <w:rPr>
                <w:noProof/>
                <w:webHidden/>
              </w:rPr>
            </w:r>
            <w:r>
              <w:rPr>
                <w:noProof/>
                <w:webHidden/>
              </w:rPr>
              <w:fldChar w:fldCharType="separate"/>
            </w:r>
            <w:r>
              <w:rPr>
                <w:noProof/>
                <w:webHidden/>
              </w:rPr>
              <w:t>13</w:t>
            </w:r>
            <w:r>
              <w:rPr>
                <w:noProof/>
                <w:webHidden/>
              </w:rPr>
              <w:fldChar w:fldCharType="end"/>
            </w:r>
          </w:hyperlink>
        </w:p>
        <w:p w:rsidR="00C576F3" w:rsidRDefault="00C576F3" w14:paraId="3E70159B" w14:textId="4160B554">
          <w:pPr>
            <w:pStyle w:val="TOC3"/>
            <w:tabs>
              <w:tab w:val="right" w:leader="dot" w:pos="9736"/>
            </w:tabs>
            <w:rPr>
              <w:rFonts w:asciiTheme="minorHAnsi" w:hAnsiTheme="minorHAnsi" w:eastAsiaTheme="minorEastAsia" w:cstheme="minorBidi"/>
              <w:noProof/>
              <w:sz w:val="22"/>
              <w:szCs w:val="22"/>
              <w:lang w:val="en-GB" w:eastAsia="en-GB"/>
            </w:rPr>
          </w:pPr>
          <w:hyperlink w:history="1" w:anchor="_Toc234584202">
            <w:r w:rsidRPr="00896BA6">
              <w:rPr>
                <w:rStyle w:val="Hyperlink"/>
                <w:rFonts w:cstheme="minorHAnsi"/>
                <w:noProof/>
              </w:rPr>
              <w:t>9.1 Education During the First Five School Days</w:t>
            </w:r>
            <w:r>
              <w:rPr>
                <w:noProof/>
                <w:webHidden/>
              </w:rPr>
              <w:tab/>
            </w:r>
            <w:r>
              <w:rPr>
                <w:noProof/>
                <w:webHidden/>
              </w:rPr>
              <w:fldChar w:fldCharType="begin"/>
            </w:r>
            <w:r>
              <w:rPr>
                <w:noProof/>
                <w:webHidden/>
              </w:rPr>
              <w:instrText xml:space="preserve"> PAGEREF _Toc234584202 \h </w:instrText>
            </w:r>
            <w:r>
              <w:rPr>
                <w:noProof/>
                <w:webHidden/>
              </w:rPr>
            </w:r>
            <w:r>
              <w:rPr>
                <w:noProof/>
                <w:webHidden/>
              </w:rPr>
              <w:fldChar w:fldCharType="separate"/>
            </w:r>
            <w:r>
              <w:rPr>
                <w:noProof/>
                <w:webHidden/>
              </w:rPr>
              <w:t>14</w:t>
            </w:r>
            <w:r>
              <w:rPr>
                <w:noProof/>
                <w:webHidden/>
              </w:rPr>
              <w:fldChar w:fldCharType="end"/>
            </w:r>
          </w:hyperlink>
        </w:p>
        <w:p w:rsidR="00C576F3" w:rsidRDefault="00C576F3" w14:paraId="6CF9B9DE" w14:textId="34FF7BC9">
          <w:pPr>
            <w:pStyle w:val="TOC3"/>
            <w:tabs>
              <w:tab w:val="right" w:leader="dot" w:pos="9736"/>
            </w:tabs>
            <w:rPr>
              <w:rFonts w:asciiTheme="minorHAnsi" w:hAnsiTheme="minorHAnsi" w:eastAsiaTheme="minorEastAsia" w:cstheme="minorBidi"/>
              <w:noProof/>
              <w:sz w:val="22"/>
              <w:szCs w:val="22"/>
              <w:lang w:val="en-GB" w:eastAsia="en-GB"/>
            </w:rPr>
          </w:pPr>
          <w:hyperlink w:history="1" w:anchor="_Toc234584203">
            <w:r w:rsidRPr="00896BA6">
              <w:rPr>
                <w:rStyle w:val="Hyperlink"/>
                <w:rFonts w:cstheme="minorHAnsi"/>
                <w:noProof/>
              </w:rPr>
              <w:t>9.2 Alternative Provision</w:t>
            </w:r>
            <w:r>
              <w:rPr>
                <w:noProof/>
                <w:webHidden/>
              </w:rPr>
              <w:tab/>
            </w:r>
            <w:r>
              <w:rPr>
                <w:noProof/>
                <w:webHidden/>
              </w:rPr>
              <w:fldChar w:fldCharType="begin"/>
            </w:r>
            <w:r>
              <w:rPr>
                <w:noProof/>
                <w:webHidden/>
              </w:rPr>
              <w:instrText xml:space="preserve"> PAGEREF _Toc234584203 \h </w:instrText>
            </w:r>
            <w:r>
              <w:rPr>
                <w:noProof/>
                <w:webHidden/>
              </w:rPr>
            </w:r>
            <w:r>
              <w:rPr>
                <w:noProof/>
                <w:webHidden/>
              </w:rPr>
              <w:fldChar w:fldCharType="separate"/>
            </w:r>
            <w:r>
              <w:rPr>
                <w:noProof/>
                <w:webHidden/>
              </w:rPr>
              <w:t>14</w:t>
            </w:r>
            <w:r>
              <w:rPr>
                <w:noProof/>
                <w:webHidden/>
              </w:rPr>
              <w:fldChar w:fldCharType="end"/>
            </w:r>
          </w:hyperlink>
        </w:p>
        <w:p w:rsidR="00C576F3" w:rsidRDefault="00C576F3" w14:paraId="435C5C54" w14:textId="6929E80A">
          <w:pPr>
            <w:pStyle w:val="TOC3"/>
            <w:tabs>
              <w:tab w:val="right" w:leader="dot" w:pos="9736"/>
            </w:tabs>
            <w:rPr>
              <w:rFonts w:asciiTheme="minorHAnsi" w:hAnsiTheme="minorHAnsi" w:eastAsiaTheme="minorEastAsia" w:cstheme="minorBidi"/>
              <w:noProof/>
              <w:sz w:val="22"/>
              <w:szCs w:val="22"/>
              <w:lang w:val="en-GB" w:eastAsia="en-GB"/>
            </w:rPr>
          </w:pPr>
          <w:hyperlink w:history="1" w:anchor="_Toc234584204">
            <w:r w:rsidRPr="00896BA6">
              <w:rPr>
                <w:rStyle w:val="Hyperlink"/>
                <w:rFonts w:cstheme="minorHAnsi"/>
                <w:noProof/>
              </w:rPr>
              <w:t>9.3 Maintaining Contact</w:t>
            </w:r>
            <w:r>
              <w:rPr>
                <w:noProof/>
                <w:webHidden/>
              </w:rPr>
              <w:tab/>
            </w:r>
            <w:r>
              <w:rPr>
                <w:noProof/>
                <w:webHidden/>
              </w:rPr>
              <w:fldChar w:fldCharType="begin"/>
            </w:r>
            <w:r>
              <w:rPr>
                <w:noProof/>
                <w:webHidden/>
              </w:rPr>
              <w:instrText xml:space="preserve"> PAGEREF _Toc234584204 \h </w:instrText>
            </w:r>
            <w:r>
              <w:rPr>
                <w:noProof/>
                <w:webHidden/>
              </w:rPr>
            </w:r>
            <w:r>
              <w:rPr>
                <w:noProof/>
                <w:webHidden/>
              </w:rPr>
              <w:fldChar w:fldCharType="separate"/>
            </w:r>
            <w:r>
              <w:rPr>
                <w:noProof/>
                <w:webHidden/>
              </w:rPr>
              <w:t>14</w:t>
            </w:r>
            <w:r>
              <w:rPr>
                <w:noProof/>
                <w:webHidden/>
              </w:rPr>
              <w:fldChar w:fldCharType="end"/>
            </w:r>
          </w:hyperlink>
        </w:p>
        <w:p w:rsidR="00C576F3" w:rsidRDefault="00C576F3" w14:paraId="494EE4E5" w14:textId="67F9F87E">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205">
            <w:r w:rsidRPr="00896BA6">
              <w:rPr>
                <w:rStyle w:val="Hyperlink"/>
                <w:rFonts w:cstheme="minorHAnsi"/>
                <w:noProof/>
              </w:rPr>
              <w:t>10. Governing Board Consideration of Reinstatement</w:t>
            </w:r>
            <w:r>
              <w:rPr>
                <w:noProof/>
                <w:webHidden/>
              </w:rPr>
              <w:tab/>
            </w:r>
            <w:r>
              <w:rPr>
                <w:noProof/>
                <w:webHidden/>
              </w:rPr>
              <w:fldChar w:fldCharType="begin"/>
            </w:r>
            <w:r>
              <w:rPr>
                <w:noProof/>
                <w:webHidden/>
              </w:rPr>
              <w:instrText xml:space="preserve"> PAGEREF _Toc234584205 \h </w:instrText>
            </w:r>
            <w:r>
              <w:rPr>
                <w:noProof/>
                <w:webHidden/>
              </w:rPr>
            </w:r>
            <w:r>
              <w:rPr>
                <w:noProof/>
                <w:webHidden/>
              </w:rPr>
              <w:fldChar w:fldCharType="separate"/>
            </w:r>
            <w:r>
              <w:rPr>
                <w:noProof/>
                <w:webHidden/>
              </w:rPr>
              <w:t>14</w:t>
            </w:r>
            <w:r>
              <w:rPr>
                <w:noProof/>
                <w:webHidden/>
              </w:rPr>
              <w:fldChar w:fldCharType="end"/>
            </w:r>
          </w:hyperlink>
        </w:p>
        <w:p w:rsidR="00C576F3" w:rsidRDefault="00C576F3" w14:paraId="72B011FC" w14:textId="682F52A6">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06">
            <w:r w:rsidRPr="00896BA6">
              <w:rPr>
                <w:rStyle w:val="Hyperlink"/>
                <w:rFonts w:cstheme="minorHAnsi"/>
                <w:noProof/>
              </w:rPr>
              <w:t>10.1 When the Governing Board Must Meet</w:t>
            </w:r>
            <w:r>
              <w:rPr>
                <w:noProof/>
                <w:webHidden/>
              </w:rPr>
              <w:tab/>
            </w:r>
            <w:r>
              <w:rPr>
                <w:noProof/>
                <w:webHidden/>
              </w:rPr>
              <w:fldChar w:fldCharType="begin"/>
            </w:r>
            <w:r>
              <w:rPr>
                <w:noProof/>
                <w:webHidden/>
              </w:rPr>
              <w:instrText xml:space="preserve"> PAGEREF _Toc234584206 \h </w:instrText>
            </w:r>
            <w:r>
              <w:rPr>
                <w:noProof/>
                <w:webHidden/>
              </w:rPr>
            </w:r>
            <w:r>
              <w:rPr>
                <w:noProof/>
                <w:webHidden/>
              </w:rPr>
              <w:fldChar w:fldCharType="separate"/>
            </w:r>
            <w:r>
              <w:rPr>
                <w:noProof/>
                <w:webHidden/>
              </w:rPr>
              <w:t>15</w:t>
            </w:r>
            <w:r>
              <w:rPr>
                <w:noProof/>
                <w:webHidden/>
              </w:rPr>
              <w:fldChar w:fldCharType="end"/>
            </w:r>
          </w:hyperlink>
        </w:p>
        <w:p w:rsidR="00C576F3" w:rsidRDefault="00C576F3" w14:paraId="67AEE6DB" w14:textId="31FA6A9F">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07">
            <w:r w:rsidRPr="00896BA6">
              <w:rPr>
                <w:rStyle w:val="Hyperlink"/>
                <w:rFonts w:cstheme="minorHAnsi"/>
                <w:noProof/>
              </w:rPr>
              <w:t>10.2 Attendees</w:t>
            </w:r>
            <w:r>
              <w:rPr>
                <w:noProof/>
                <w:webHidden/>
              </w:rPr>
              <w:tab/>
            </w:r>
            <w:r>
              <w:rPr>
                <w:noProof/>
                <w:webHidden/>
              </w:rPr>
              <w:fldChar w:fldCharType="begin"/>
            </w:r>
            <w:r>
              <w:rPr>
                <w:noProof/>
                <w:webHidden/>
              </w:rPr>
              <w:instrText xml:space="preserve"> PAGEREF _Toc234584207 \h </w:instrText>
            </w:r>
            <w:r>
              <w:rPr>
                <w:noProof/>
                <w:webHidden/>
              </w:rPr>
            </w:r>
            <w:r>
              <w:rPr>
                <w:noProof/>
                <w:webHidden/>
              </w:rPr>
              <w:fldChar w:fldCharType="separate"/>
            </w:r>
            <w:r>
              <w:rPr>
                <w:noProof/>
                <w:webHidden/>
              </w:rPr>
              <w:t>15</w:t>
            </w:r>
            <w:r>
              <w:rPr>
                <w:noProof/>
                <w:webHidden/>
              </w:rPr>
              <w:fldChar w:fldCharType="end"/>
            </w:r>
          </w:hyperlink>
        </w:p>
        <w:p w:rsidR="00C576F3" w:rsidRDefault="00C576F3" w14:paraId="3BDB5892" w14:textId="77C3D44E">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08">
            <w:r w:rsidRPr="00896BA6">
              <w:rPr>
                <w:rStyle w:val="Hyperlink"/>
                <w:rFonts w:cstheme="minorHAnsi"/>
                <w:noProof/>
              </w:rPr>
              <w:t>10.3 Matters to be Considered</w:t>
            </w:r>
            <w:r>
              <w:rPr>
                <w:noProof/>
                <w:webHidden/>
              </w:rPr>
              <w:tab/>
            </w:r>
            <w:r>
              <w:rPr>
                <w:noProof/>
                <w:webHidden/>
              </w:rPr>
              <w:fldChar w:fldCharType="begin"/>
            </w:r>
            <w:r>
              <w:rPr>
                <w:noProof/>
                <w:webHidden/>
              </w:rPr>
              <w:instrText xml:space="preserve"> PAGEREF _Toc234584208 \h </w:instrText>
            </w:r>
            <w:r>
              <w:rPr>
                <w:noProof/>
                <w:webHidden/>
              </w:rPr>
            </w:r>
            <w:r>
              <w:rPr>
                <w:noProof/>
                <w:webHidden/>
              </w:rPr>
              <w:fldChar w:fldCharType="separate"/>
            </w:r>
            <w:r>
              <w:rPr>
                <w:noProof/>
                <w:webHidden/>
              </w:rPr>
              <w:t>15</w:t>
            </w:r>
            <w:r>
              <w:rPr>
                <w:noProof/>
                <w:webHidden/>
              </w:rPr>
              <w:fldChar w:fldCharType="end"/>
            </w:r>
          </w:hyperlink>
        </w:p>
        <w:p w:rsidR="00C576F3" w:rsidRDefault="00C576F3" w14:paraId="68E199ED" w14:textId="5FCF7D2D">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09">
            <w:r w:rsidRPr="00896BA6">
              <w:rPr>
                <w:rStyle w:val="Hyperlink"/>
                <w:rFonts w:cstheme="minorHAnsi"/>
                <w:noProof/>
              </w:rPr>
              <w:t>10.4 Outcomes</w:t>
            </w:r>
            <w:r>
              <w:rPr>
                <w:noProof/>
                <w:webHidden/>
              </w:rPr>
              <w:tab/>
            </w:r>
            <w:r>
              <w:rPr>
                <w:noProof/>
                <w:webHidden/>
              </w:rPr>
              <w:fldChar w:fldCharType="begin"/>
            </w:r>
            <w:r>
              <w:rPr>
                <w:noProof/>
                <w:webHidden/>
              </w:rPr>
              <w:instrText xml:space="preserve"> PAGEREF _Toc234584209 \h </w:instrText>
            </w:r>
            <w:r>
              <w:rPr>
                <w:noProof/>
                <w:webHidden/>
              </w:rPr>
            </w:r>
            <w:r>
              <w:rPr>
                <w:noProof/>
                <w:webHidden/>
              </w:rPr>
              <w:fldChar w:fldCharType="separate"/>
            </w:r>
            <w:r>
              <w:rPr>
                <w:noProof/>
                <w:webHidden/>
              </w:rPr>
              <w:t>16</w:t>
            </w:r>
            <w:r>
              <w:rPr>
                <w:noProof/>
                <w:webHidden/>
              </w:rPr>
              <w:fldChar w:fldCharType="end"/>
            </w:r>
          </w:hyperlink>
        </w:p>
        <w:p w:rsidR="00C576F3" w:rsidRDefault="00C576F3" w14:paraId="31DAFE7A" w14:textId="6CA76E80">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210">
            <w:r w:rsidRPr="00896BA6">
              <w:rPr>
                <w:rStyle w:val="Hyperlink"/>
                <w:rFonts w:cstheme="minorHAnsi"/>
                <w:noProof/>
              </w:rPr>
              <w:t>11. Independent Review Panels</w:t>
            </w:r>
            <w:r>
              <w:rPr>
                <w:noProof/>
                <w:webHidden/>
              </w:rPr>
              <w:tab/>
            </w:r>
            <w:r>
              <w:rPr>
                <w:noProof/>
                <w:webHidden/>
              </w:rPr>
              <w:fldChar w:fldCharType="begin"/>
            </w:r>
            <w:r>
              <w:rPr>
                <w:noProof/>
                <w:webHidden/>
              </w:rPr>
              <w:instrText xml:space="preserve"> PAGEREF _Toc234584210 \h </w:instrText>
            </w:r>
            <w:r>
              <w:rPr>
                <w:noProof/>
                <w:webHidden/>
              </w:rPr>
            </w:r>
            <w:r>
              <w:rPr>
                <w:noProof/>
                <w:webHidden/>
              </w:rPr>
              <w:fldChar w:fldCharType="separate"/>
            </w:r>
            <w:r>
              <w:rPr>
                <w:noProof/>
                <w:webHidden/>
              </w:rPr>
              <w:t>16</w:t>
            </w:r>
            <w:r>
              <w:rPr>
                <w:noProof/>
                <w:webHidden/>
              </w:rPr>
              <w:fldChar w:fldCharType="end"/>
            </w:r>
          </w:hyperlink>
        </w:p>
        <w:p w:rsidR="00C576F3" w:rsidRDefault="00C576F3" w14:paraId="39615EF2" w14:textId="3BE76FE2">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11">
            <w:r w:rsidRPr="00896BA6">
              <w:rPr>
                <w:rStyle w:val="Hyperlink"/>
                <w:rFonts w:cstheme="minorHAnsi"/>
                <w:noProof/>
              </w:rPr>
              <w:t>11.1 The Independent Review Panel</w:t>
            </w:r>
            <w:r>
              <w:rPr>
                <w:noProof/>
                <w:webHidden/>
              </w:rPr>
              <w:tab/>
            </w:r>
            <w:r>
              <w:rPr>
                <w:noProof/>
                <w:webHidden/>
              </w:rPr>
              <w:fldChar w:fldCharType="begin"/>
            </w:r>
            <w:r>
              <w:rPr>
                <w:noProof/>
                <w:webHidden/>
              </w:rPr>
              <w:instrText xml:space="preserve"> PAGEREF _Toc234584211 \h </w:instrText>
            </w:r>
            <w:r>
              <w:rPr>
                <w:noProof/>
                <w:webHidden/>
              </w:rPr>
            </w:r>
            <w:r>
              <w:rPr>
                <w:noProof/>
                <w:webHidden/>
              </w:rPr>
              <w:fldChar w:fldCharType="separate"/>
            </w:r>
            <w:r>
              <w:rPr>
                <w:noProof/>
                <w:webHidden/>
              </w:rPr>
              <w:t>16</w:t>
            </w:r>
            <w:r>
              <w:rPr>
                <w:noProof/>
                <w:webHidden/>
              </w:rPr>
              <w:fldChar w:fldCharType="end"/>
            </w:r>
          </w:hyperlink>
        </w:p>
        <w:p w:rsidR="00C576F3" w:rsidRDefault="00C576F3" w14:paraId="67842E79" w14:textId="3F8627FE">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12">
            <w:r w:rsidRPr="00896BA6">
              <w:rPr>
                <w:rStyle w:val="Hyperlink"/>
                <w:rFonts w:cstheme="minorHAnsi"/>
                <w:noProof/>
              </w:rPr>
              <w:t>11.2 Special Educational Needs (SEND)</w:t>
            </w:r>
            <w:r>
              <w:rPr>
                <w:noProof/>
                <w:webHidden/>
              </w:rPr>
              <w:tab/>
            </w:r>
            <w:r>
              <w:rPr>
                <w:noProof/>
                <w:webHidden/>
              </w:rPr>
              <w:fldChar w:fldCharType="begin"/>
            </w:r>
            <w:r>
              <w:rPr>
                <w:noProof/>
                <w:webHidden/>
              </w:rPr>
              <w:instrText xml:space="preserve"> PAGEREF _Toc234584212 \h </w:instrText>
            </w:r>
            <w:r>
              <w:rPr>
                <w:noProof/>
                <w:webHidden/>
              </w:rPr>
            </w:r>
            <w:r>
              <w:rPr>
                <w:noProof/>
                <w:webHidden/>
              </w:rPr>
              <w:fldChar w:fldCharType="separate"/>
            </w:r>
            <w:r>
              <w:rPr>
                <w:noProof/>
                <w:webHidden/>
              </w:rPr>
              <w:t>16</w:t>
            </w:r>
            <w:r>
              <w:rPr>
                <w:noProof/>
                <w:webHidden/>
              </w:rPr>
              <w:fldChar w:fldCharType="end"/>
            </w:r>
          </w:hyperlink>
        </w:p>
        <w:p w:rsidR="00C576F3" w:rsidRDefault="00C576F3" w14:paraId="54F7B983" w14:textId="344BA78D">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13">
            <w:r w:rsidRPr="00896BA6">
              <w:rPr>
                <w:rStyle w:val="Hyperlink"/>
                <w:rFonts w:cstheme="minorHAnsi"/>
                <w:noProof/>
              </w:rPr>
              <w:t>11.3 Outcomes of the Review</w:t>
            </w:r>
            <w:r>
              <w:rPr>
                <w:noProof/>
                <w:webHidden/>
              </w:rPr>
              <w:tab/>
            </w:r>
            <w:r>
              <w:rPr>
                <w:noProof/>
                <w:webHidden/>
              </w:rPr>
              <w:fldChar w:fldCharType="begin"/>
            </w:r>
            <w:r>
              <w:rPr>
                <w:noProof/>
                <w:webHidden/>
              </w:rPr>
              <w:instrText xml:space="preserve"> PAGEREF _Toc234584213 \h </w:instrText>
            </w:r>
            <w:r>
              <w:rPr>
                <w:noProof/>
                <w:webHidden/>
              </w:rPr>
            </w:r>
            <w:r>
              <w:rPr>
                <w:noProof/>
                <w:webHidden/>
              </w:rPr>
              <w:fldChar w:fldCharType="separate"/>
            </w:r>
            <w:r>
              <w:rPr>
                <w:noProof/>
                <w:webHidden/>
              </w:rPr>
              <w:t>17</w:t>
            </w:r>
            <w:r>
              <w:rPr>
                <w:noProof/>
                <w:webHidden/>
              </w:rPr>
              <w:fldChar w:fldCharType="end"/>
            </w:r>
          </w:hyperlink>
        </w:p>
        <w:p w:rsidR="00C576F3" w:rsidRDefault="00C576F3" w14:paraId="3E94C376" w14:textId="45CCE620">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214">
            <w:r w:rsidRPr="00896BA6">
              <w:rPr>
                <w:rStyle w:val="Hyperlink"/>
                <w:rFonts w:cstheme="minorHAnsi"/>
                <w:noProof/>
              </w:rPr>
              <w:t>12. School Registers and Educational Records</w:t>
            </w:r>
            <w:r>
              <w:rPr>
                <w:noProof/>
                <w:webHidden/>
              </w:rPr>
              <w:tab/>
            </w:r>
            <w:r>
              <w:rPr>
                <w:noProof/>
                <w:webHidden/>
              </w:rPr>
              <w:fldChar w:fldCharType="begin"/>
            </w:r>
            <w:r>
              <w:rPr>
                <w:noProof/>
                <w:webHidden/>
              </w:rPr>
              <w:instrText xml:space="preserve"> PAGEREF _Toc234584214 \h </w:instrText>
            </w:r>
            <w:r>
              <w:rPr>
                <w:noProof/>
                <w:webHidden/>
              </w:rPr>
            </w:r>
            <w:r>
              <w:rPr>
                <w:noProof/>
                <w:webHidden/>
              </w:rPr>
              <w:fldChar w:fldCharType="separate"/>
            </w:r>
            <w:r>
              <w:rPr>
                <w:noProof/>
                <w:webHidden/>
              </w:rPr>
              <w:t>17</w:t>
            </w:r>
            <w:r>
              <w:rPr>
                <w:noProof/>
                <w:webHidden/>
              </w:rPr>
              <w:fldChar w:fldCharType="end"/>
            </w:r>
          </w:hyperlink>
        </w:p>
        <w:p w:rsidR="00C576F3" w:rsidRDefault="00C576F3" w14:paraId="6C1B5CC8" w14:textId="33D33B95">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215">
            <w:r w:rsidRPr="00896BA6">
              <w:rPr>
                <w:rStyle w:val="Hyperlink"/>
                <w:rFonts w:cstheme="minorHAnsi"/>
                <w:noProof/>
              </w:rPr>
              <w:t>13. Reintegration Following Suspension</w:t>
            </w:r>
            <w:r>
              <w:rPr>
                <w:noProof/>
                <w:webHidden/>
              </w:rPr>
              <w:tab/>
            </w:r>
            <w:r>
              <w:rPr>
                <w:noProof/>
                <w:webHidden/>
              </w:rPr>
              <w:fldChar w:fldCharType="begin"/>
            </w:r>
            <w:r>
              <w:rPr>
                <w:noProof/>
                <w:webHidden/>
              </w:rPr>
              <w:instrText xml:space="preserve"> PAGEREF _Toc234584215 \h </w:instrText>
            </w:r>
            <w:r>
              <w:rPr>
                <w:noProof/>
                <w:webHidden/>
              </w:rPr>
            </w:r>
            <w:r>
              <w:rPr>
                <w:noProof/>
                <w:webHidden/>
              </w:rPr>
              <w:fldChar w:fldCharType="separate"/>
            </w:r>
            <w:r>
              <w:rPr>
                <w:noProof/>
                <w:webHidden/>
              </w:rPr>
              <w:t>17</w:t>
            </w:r>
            <w:r>
              <w:rPr>
                <w:noProof/>
                <w:webHidden/>
              </w:rPr>
              <w:fldChar w:fldCharType="end"/>
            </w:r>
          </w:hyperlink>
        </w:p>
        <w:p w:rsidR="00C576F3" w:rsidRDefault="00C576F3" w14:paraId="70C35978" w14:textId="2B3E2081">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16">
            <w:r w:rsidRPr="00896BA6">
              <w:rPr>
                <w:rStyle w:val="Hyperlink"/>
                <w:rFonts w:cstheme="minorHAnsi"/>
                <w:noProof/>
              </w:rPr>
              <w:t>13.1 Reintegration Planning</w:t>
            </w:r>
            <w:r>
              <w:rPr>
                <w:noProof/>
                <w:webHidden/>
              </w:rPr>
              <w:tab/>
            </w:r>
            <w:r>
              <w:rPr>
                <w:noProof/>
                <w:webHidden/>
              </w:rPr>
              <w:fldChar w:fldCharType="begin"/>
            </w:r>
            <w:r>
              <w:rPr>
                <w:noProof/>
                <w:webHidden/>
              </w:rPr>
              <w:instrText xml:space="preserve"> PAGEREF _Toc234584216 \h </w:instrText>
            </w:r>
            <w:r>
              <w:rPr>
                <w:noProof/>
                <w:webHidden/>
              </w:rPr>
            </w:r>
            <w:r>
              <w:rPr>
                <w:noProof/>
                <w:webHidden/>
              </w:rPr>
              <w:fldChar w:fldCharType="separate"/>
            </w:r>
            <w:r>
              <w:rPr>
                <w:noProof/>
                <w:webHidden/>
              </w:rPr>
              <w:t>17</w:t>
            </w:r>
            <w:r>
              <w:rPr>
                <w:noProof/>
                <w:webHidden/>
              </w:rPr>
              <w:fldChar w:fldCharType="end"/>
            </w:r>
          </w:hyperlink>
        </w:p>
        <w:p w:rsidR="00C576F3" w:rsidRDefault="00C576F3" w14:paraId="114C3154" w14:textId="6FCE7F25">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17">
            <w:r w:rsidRPr="00896BA6">
              <w:rPr>
                <w:rStyle w:val="Hyperlink"/>
                <w:rFonts w:cstheme="minorHAnsi"/>
                <w:noProof/>
              </w:rPr>
              <w:t>13.2 Reintegration Meeting</w:t>
            </w:r>
            <w:r>
              <w:rPr>
                <w:noProof/>
                <w:webHidden/>
              </w:rPr>
              <w:tab/>
            </w:r>
            <w:r>
              <w:rPr>
                <w:noProof/>
                <w:webHidden/>
              </w:rPr>
              <w:fldChar w:fldCharType="begin"/>
            </w:r>
            <w:r>
              <w:rPr>
                <w:noProof/>
                <w:webHidden/>
              </w:rPr>
              <w:instrText xml:space="preserve"> PAGEREF _Toc234584217 \h </w:instrText>
            </w:r>
            <w:r>
              <w:rPr>
                <w:noProof/>
                <w:webHidden/>
              </w:rPr>
            </w:r>
            <w:r>
              <w:rPr>
                <w:noProof/>
                <w:webHidden/>
              </w:rPr>
              <w:fldChar w:fldCharType="separate"/>
            </w:r>
            <w:r>
              <w:rPr>
                <w:noProof/>
                <w:webHidden/>
              </w:rPr>
              <w:t>18</w:t>
            </w:r>
            <w:r>
              <w:rPr>
                <w:noProof/>
                <w:webHidden/>
              </w:rPr>
              <w:fldChar w:fldCharType="end"/>
            </w:r>
          </w:hyperlink>
        </w:p>
        <w:p w:rsidR="00C576F3" w:rsidRDefault="00C576F3" w14:paraId="330D2A2D" w14:textId="0DF4A1D7">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18">
            <w:r w:rsidRPr="00896BA6">
              <w:rPr>
                <w:rStyle w:val="Hyperlink"/>
                <w:rFonts w:cstheme="minorHAnsi"/>
                <w:noProof/>
              </w:rPr>
              <w:t>13.3 Ongoing Support</w:t>
            </w:r>
            <w:r>
              <w:rPr>
                <w:noProof/>
                <w:webHidden/>
              </w:rPr>
              <w:tab/>
            </w:r>
            <w:r>
              <w:rPr>
                <w:noProof/>
                <w:webHidden/>
              </w:rPr>
              <w:fldChar w:fldCharType="begin"/>
            </w:r>
            <w:r>
              <w:rPr>
                <w:noProof/>
                <w:webHidden/>
              </w:rPr>
              <w:instrText xml:space="preserve"> PAGEREF _Toc234584218 \h </w:instrText>
            </w:r>
            <w:r>
              <w:rPr>
                <w:noProof/>
                <w:webHidden/>
              </w:rPr>
            </w:r>
            <w:r>
              <w:rPr>
                <w:noProof/>
                <w:webHidden/>
              </w:rPr>
              <w:fldChar w:fldCharType="separate"/>
            </w:r>
            <w:r>
              <w:rPr>
                <w:noProof/>
                <w:webHidden/>
              </w:rPr>
              <w:t>18</w:t>
            </w:r>
            <w:r>
              <w:rPr>
                <w:noProof/>
                <w:webHidden/>
              </w:rPr>
              <w:fldChar w:fldCharType="end"/>
            </w:r>
          </w:hyperlink>
        </w:p>
        <w:p w:rsidR="00C576F3" w:rsidRDefault="00C576F3" w14:paraId="1B17BED7" w14:textId="4B52FC17">
          <w:pPr>
            <w:pStyle w:val="TOC2"/>
            <w:tabs>
              <w:tab w:val="right" w:leader="dot" w:pos="9736"/>
            </w:tabs>
            <w:rPr>
              <w:rFonts w:asciiTheme="minorHAnsi" w:hAnsiTheme="minorHAnsi" w:eastAsiaTheme="minorEastAsia" w:cstheme="minorBidi"/>
              <w:noProof/>
              <w:sz w:val="22"/>
              <w:szCs w:val="22"/>
              <w:lang w:val="en-GB" w:eastAsia="en-GB"/>
            </w:rPr>
          </w:pPr>
          <w:hyperlink w:history="1" w:anchor="_Toc234584219">
            <w:r w:rsidRPr="00896BA6">
              <w:rPr>
                <w:rStyle w:val="Hyperlink"/>
                <w:rFonts w:cstheme="minorHAnsi"/>
                <w:noProof/>
              </w:rPr>
              <w:t>13.4 Fresh Start</w:t>
            </w:r>
            <w:r>
              <w:rPr>
                <w:noProof/>
                <w:webHidden/>
              </w:rPr>
              <w:tab/>
            </w:r>
            <w:r>
              <w:rPr>
                <w:noProof/>
                <w:webHidden/>
              </w:rPr>
              <w:fldChar w:fldCharType="begin"/>
            </w:r>
            <w:r>
              <w:rPr>
                <w:noProof/>
                <w:webHidden/>
              </w:rPr>
              <w:instrText xml:space="preserve"> PAGEREF _Toc234584219 \h </w:instrText>
            </w:r>
            <w:r>
              <w:rPr>
                <w:noProof/>
                <w:webHidden/>
              </w:rPr>
            </w:r>
            <w:r>
              <w:rPr>
                <w:noProof/>
                <w:webHidden/>
              </w:rPr>
              <w:fldChar w:fldCharType="separate"/>
            </w:r>
            <w:r>
              <w:rPr>
                <w:noProof/>
                <w:webHidden/>
              </w:rPr>
              <w:t>19</w:t>
            </w:r>
            <w:r>
              <w:rPr>
                <w:noProof/>
                <w:webHidden/>
              </w:rPr>
              <w:fldChar w:fldCharType="end"/>
            </w:r>
          </w:hyperlink>
        </w:p>
        <w:p w:rsidR="00C576F3" w:rsidRDefault="00C576F3" w14:paraId="7901044F" w14:textId="67581DE1">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220">
            <w:r w:rsidRPr="00896BA6">
              <w:rPr>
                <w:rStyle w:val="Hyperlink"/>
                <w:rFonts w:cstheme="minorHAnsi"/>
                <w:noProof/>
              </w:rPr>
              <w:t>14. Remote Meetings</w:t>
            </w:r>
            <w:r>
              <w:rPr>
                <w:noProof/>
                <w:webHidden/>
              </w:rPr>
              <w:tab/>
            </w:r>
            <w:r>
              <w:rPr>
                <w:noProof/>
                <w:webHidden/>
              </w:rPr>
              <w:fldChar w:fldCharType="begin"/>
            </w:r>
            <w:r>
              <w:rPr>
                <w:noProof/>
                <w:webHidden/>
              </w:rPr>
              <w:instrText xml:space="preserve"> PAGEREF _Toc234584220 \h </w:instrText>
            </w:r>
            <w:r>
              <w:rPr>
                <w:noProof/>
                <w:webHidden/>
              </w:rPr>
            </w:r>
            <w:r>
              <w:rPr>
                <w:noProof/>
                <w:webHidden/>
              </w:rPr>
              <w:fldChar w:fldCharType="separate"/>
            </w:r>
            <w:r>
              <w:rPr>
                <w:noProof/>
                <w:webHidden/>
              </w:rPr>
              <w:t>19</w:t>
            </w:r>
            <w:r>
              <w:rPr>
                <w:noProof/>
                <w:webHidden/>
              </w:rPr>
              <w:fldChar w:fldCharType="end"/>
            </w:r>
          </w:hyperlink>
        </w:p>
        <w:p w:rsidR="00C576F3" w:rsidRDefault="00C576F3" w14:paraId="370F5278" w14:textId="138362E2">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221">
            <w:r w:rsidRPr="00896BA6">
              <w:rPr>
                <w:rStyle w:val="Hyperlink"/>
                <w:rFonts w:cstheme="minorHAnsi"/>
                <w:noProof/>
              </w:rPr>
              <w:t>15. Monitoring, Evaluation and Equality</w:t>
            </w:r>
            <w:r>
              <w:rPr>
                <w:noProof/>
                <w:webHidden/>
              </w:rPr>
              <w:tab/>
            </w:r>
            <w:r>
              <w:rPr>
                <w:noProof/>
                <w:webHidden/>
              </w:rPr>
              <w:fldChar w:fldCharType="begin"/>
            </w:r>
            <w:r>
              <w:rPr>
                <w:noProof/>
                <w:webHidden/>
              </w:rPr>
              <w:instrText xml:space="preserve"> PAGEREF _Toc234584221 \h </w:instrText>
            </w:r>
            <w:r>
              <w:rPr>
                <w:noProof/>
                <w:webHidden/>
              </w:rPr>
            </w:r>
            <w:r>
              <w:rPr>
                <w:noProof/>
                <w:webHidden/>
              </w:rPr>
              <w:fldChar w:fldCharType="separate"/>
            </w:r>
            <w:r>
              <w:rPr>
                <w:noProof/>
                <w:webHidden/>
              </w:rPr>
              <w:t>19</w:t>
            </w:r>
            <w:r>
              <w:rPr>
                <w:noProof/>
                <w:webHidden/>
              </w:rPr>
              <w:fldChar w:fldCharType="end"/>
            </w:r>
          </w:hyperlink>
        </w:p>
        <w:p w:rsidR="00C576F3" w:rsidRDefault="00C576F3" w14:paraId="61DBA487" w14:textId="2338B80F">
          <w:pPr>
            <w:pStyle w:val="TOC1"/>
            <w:tabs>
              <w:tab w:val="right" w:leader="dot" w:pos="9736"/>
            </w:tabs>
            <w:rPr>
              <w:rFonts w:asciiTheme="minorHAnsi" w:hAnsiTheme="minorHAnsi" w:eastAsiaTheme="minorEastAsia" w:cstheme="minorBidi"/>
              <w:noProof/>
              <w:sz w:val="22"/>
              <w:szCs w:val="22"/>
              <w:lang w:val="en-GB" w:eastAsia="en-GB"/>
            </w:rPr>
          </w:pPr>
          <w:hyperlink w:history="1" w:anchor="_Toc234584222">
            <w:r w:rsidRPr="00896BA6">
              <w:rPr>
                <w:rStyle w:val="Hyperlink"/>
                <w:rFonts w:cstheme="minorHAnsi"/>
                <w:noProof/>
              </w:rPr>
              <w:t>16. Linked Policies</w:t>
            </w:r>
            <w:r>
              <w:rPr>
                <w:noProof/>
                <w:webHidden/>
              </w:rPr>
              <w:tab/>
            </w:r>
            <w:r>
              <w:rPr>
                <w:noProof/>
                <w:webHidden/>
              </w:rPr>
              <w:fldChar w:fldCharType="begin"/>
            </w:r>
            <w:r>
              <w:rPr>
                <w:noProof/>
                <w:webHidden/>
              </w:rPr>
              <w:instrText xml:space="preserve"> PAGEREF _Toc234584222 \h </w:instrText>
            </w:r>
            <w:r>
              <w:rPr>
                <w:noProof/>
                <w:webHidden/>
              </w:rPr>
            </w:r>
            <w:r>
              <w:rPr>
                <w:noProof/>
                <w:webHidden/>
              </w:rPr>
              <w:fldChar w:fldCharType="separate"/>
            </w:r>
            <w:r>
              <w:rPr>
                <w:noProof/>
                <w:webHidden/>
              </w:rPr>
              <w:t>20</w:t>
            </w:r>
            <w:r>
              <w:rPr>
                <w:noProof/>
                <w:webHidden/>
              </w:rPr>
              <w:fldChar w:fldCharType="end"/>
            </w:r>
          </w:hyperlink>
        </w:p>
        <w:p w:rsidR="00C576F3" w:rsidRDefault="00C576F3" w14:paraId="702C64E1" w14:textId="73D87278">
          <w:r>
            <w:rPr>
              <w:b/>
              <w:bCs/>
              <w:noProof/>
            </w:rPr>
            <w:fldChar w:fldCharType="end"/>
          </w:r>
        </w:p>
      </w:sdtContent>
    </w:sdt>
    <w:p w:rsidRPr="00C576F3" w:rsidR="007E2BC6" w:rsidP="003F3CDF" w:rsidRDefault="007E2BC6" w14:paraId="2356530F"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41BD3BA5"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13A5F093"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600B03C1"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219BE07A"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73FF683B"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284E9D51"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6AF5E5E5"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7681683E"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5D88FBA5"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6B2AE326"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67590C75"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5E3FD4D2"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51D460D8" w14:textId="77777777">
      <w:pPr>
        <w:pBdr>
          <w:bottom w:val="single" w:color="auto" w:sz="12" w:space="1"/>
        </w:pBdr>
        <w:ind w:left="180"/>
        <w:jc w:val="right"/>
        <w:rPr>
          <w:rFonts w:asciiTheme="minorHAnsi" w:hAnsiTheme="minorHAnsi" w:cstheme="minorHAnsi"/>
          <w:b/>
          <w:bCs/>
          <w:noProof/>
          <w:sz w:val="22"/>
          <w:szCs w:val="22"/>
          <w:lang w:val="en-GB"/>
        </w:rPr>
      </w:pPr>
    </w:p>
    <w:p w:rsidR="007E2BC6" w:rsidP="003F3CDF" w:rsidRDefault="007E2BC6" w14:paraId="5B940F2A" w14:textId="51F9E84C">
      <w:pPr>
        <w:pBdr>
          <w:bottom w:val="single" w:color="auto" w:sz="12" w:space="1"/>
        </w:pBdr>
        <w:ind w:left="180"/>
        <w:jc w:val="right"/>
        <w:rPr>
          <w:rFonts w:asciiTheme="minorHAnsi" w:hAnsiTheme="minorHAnsi" w:cstheme="minorHAnsi"/>
          <w:b/>
          <w:bCs/>
          <w:noProof/>
          <w:sz w:val="22"/>
          <w:szCs w:val="22"/>
          <w:lang w:val="en-GB"/>
        </w:rPr>
      </w:pPr>
    </w:p>
    <w:p w:rsidR="00C576F3" w:rsidP="003F3CDF" w:rsidRDefault="00C576F3" w14:paraId="7B518512" w14:textId="016AFF1A">
      <w:pPr>
        <w:pBdr>
          <w:bottom w:val="single" w:color="auto" w:sz="12" w:space="1"/>
        </w:pBdr>
        <w:ind w:left="180"/>
        <w:jc w:val="right"/>
        <w:rPr>
          <w:rFonts w:asciiTheme="minorHAnsi" w:hAnsiTheme="minorHAnsi" w:cstheme="minorHAnsi"/>
          <w:b/>
          <w:bCs/>
          <w:noProof/>
          <w:sz w:val="22"/>
          <w:szCs w:val="22"/>
          <w:lang w:val="en-GB"/>
        </w:rPr>
      </w:pPr>
    </w:p>
    <w:p w:rsidR="00C576F3" w:rsidP="003F3CDF" w:rsidRDefault="00C576F3" w14:paraId="00C929CB" w14:textId="4054FDB4">
      <w:pPr>
        <w:pBdr>
          <w:bottom w:val="single" w:color="auto" w:sz="12" w:space="1"/>
        </w:pBdr>
        <w:ind w:left="180"/>
        <w:jc w:val="right"/>
        <w:rPr>
          <w:rFonts w:asciiTheme="minorHAnsi" w:hAnsiTheme="minorHAnsi" w:cstheme="minorHAnsi"/>
          <w:b/>
          <w:bCs/>
          <w:noProof/>
          <w:sz w:val="22"/>
          <w:szCs w:val="22"/>
          <w:lang w:val="en-GB"/>
        </w:rPr>
      </w:pPr>
    </w:p>
    <w:p w:rsidR="00C576F3" w:rsidP="003F3CDF" w:rsidRDefault="00C576F3" w14:paraId="1795C722" w14:textId="68051B52">
      <w:pPr>
        <w:pBdr>
          <w:bottom w:val="single" w:color="auto" w:sz="12" w:space="1"/>
        </w:pBdr>
        <w:ind w:left="180"/>
        <w:jc w:val="right"/>
        <w:rPr>
          <w:rFonts w:asciiTheme="minorHAnsi" w:hAnsiTheme="minorHAnsi" w:cstheme="minorHAnsi"/>
          <w:b/>
          <w:bCs/>
          <w:noProof/>
          <w:sz w:val="22"/>
          <w:szCs w:val="22"/>
          <w:lang w:val="en-GB"/>
        </w:rPr>
      </w:pPr>
    </w:p>
    <w:p w:rsidR="00C576F3" w:rsidP="003F3CDF" w:rsidRDefault="00C576F3" w14:paraId="26F60CEE" w14:textId="485ACEC4">
      <w:pPr>
        <w:pBdr>
          <w:bottom w:val="single" w:color="auto" w:sz="12" w:space="1"/>
        </w:pBdr>
        <w:ind w:left="180"/>
        <w:jc w:val="right"/>
        <w:rPr>
          <w:rFonts w:asciiTheme="minorHAnsi" w:hAnsiTheme="minorHAnsi" w:cstheme="minorHAnsi"/>
          <w:b/>
          <w:bCs/>
          <w:noProof/>
          <w:sz w:val="22"/>
          <w:szCs w:val="22"/>
          <w:lang w:val="en-GB"/>
        </w:rPr>
      </w:pPr>
    </w:p>
    <w:p w:rsidR="00C576F3" w:rsidP="003F3CDF" w:rsidRDefault="00C576F3" w14:paraId="5EBB19E8" w14:textId="4ADDB7EA">
      <w:pPr>
        <w:pBdr>
          <w:bottom w:val="single" w:color="auto" w:sz="12" w:space="1"/>
        </w:pBdr>
        <w:ind w:left="180"/>
        <w:jc w:val="right"/>
        <w:rPr>
          <w:rFonts w:asciiTheme="minorHAnsi" w:hAnsiTheme="minorHAnsi" w:cstheme="minorHAnsi"/>
          <w:b/>
          <w:bCs/>
          <w:noProof/>
          <w:sz w:val="22"/>
          <w:szCs w:val="22"/>
          <w:lang w:val="en-GB"/>
        </w:rPr>
      </w:pPr>
    </w:p>
    <w:p w:rsidR="00C576F3" w:rsidP="003F3CDF" w:rsidRDefault="00C576F3" w14:paraId="36E575A8" w14:textId="1BDF8C38">
      <w:pPr>
        <w:pBdr>
          <w:bottom w:val="single" w:color="auto" w:sz="12" w:space="1"/>
        </w:pBdr>
        <w:ind w:left="180"/>
        <w:jc w:val="right"/>
        <w:rPr>
          <w:rFonts w:asciiTheme="minorHAnsi" w:hAnsiTheme="minorHAnsi" w:cstheme="minorHAnsi"/>
          <w:b/>
          <w:bCs/>
          <w:noProof/>
          <w:sz w:val="22"/>
          <w:szCs w:val="22"/>
          <w:lang w:val="en-GB"/>
        </w:rPr>
      </w:pPr>
    </w:p>
    <w:p w:rsidR="00C576F3" w:rsidP="003F3CDF" w:rsidRDefault="00C576F3" w14:paraId="6A13002E" w14:textId="75FADB9F">
      <w:pPr>
        <w:pBdr>
          <w:bottom w:val="single" w:color="auto" w:sz="12" w:space="1"/>
        </w:pBdr>
        <w:ind w:left="180"/>
        <w:jc w:val="right"/>
        <w:rPr>
          <w:rFonts w:asciiTheme="minorHAnsi" w:hAnsiTheme="minorHAnsi" w:cstheme="minorHAnsi"/>
          <w:b/>
          <w:bCs/>
          <w:noProof/>
          <w:sz w:val="22"/>
          <w:szCs w:val="22"/>
          <w:lang w:val="en-GB"/>
        </w:rPr>
      </w:pPr>
    </w:p>
    <w:p w:rsidR="00C576F3" w:rsidP="003F3CDF" w:rsidRDefault="00C576F3" w14:paraId="33C846B8" w14:textId="254DC04F">
      <w:pPr>
        <w:pBdr>
          <w:bottom w:val="single" w:color="auto" w:sz="12" w:space="1"/>
        </w:pBdr>
        <w:ind w:left="180"/>
        <w:jc w:val="right"/>
        <w:rPr>
          <w:rFonts w:asciiTheme="minorHAnsi" w:hAnsiTheme="minorHAnsi" w:cstheme="minorHAnsi"/>
          <w:b/>
          <w:bCs/>
          <w:noProof/>
          <w:sz w:val="22"/>
          <w:szCs w:val="22"/>
          <w:lang w:val="en-GB"/>
        </w:rPr>
      </w:pPr>
    </w:p>
    <w:p w:rsidR="00C576F3" w:rsidP="003F3CDF" w:rsidRDefault="00C576F3" w14:paraId="3085DCC8" w14:textId="629E392B">
      <w:pPr>
        <w:pBdr>
          <w:bottom w:val="single" w:color="auto" w:sz="12" w:space="1"/>
        </w:pBdr>
        <w:ind w:left="180"/>
        <w:jc w:val="right"/>
        <w:rPr>
          <w:rFonts w:asciiTheme="minorHAnsi" w:hAnsiTheme="minorHAnsi" w:cstheme="minorHAnsi"/>
          <w:b/>
          <w:bCs/>
          <w:noProof/>
          <w:sz w:val="22"/>
          <w:szCs w:val="22"/>
          <w:lang w:val="en-GB"/>
        </w:rPr>
      </w:pPr>
    </w:p>
    <w:p w:rsidRPr="00C576F3" w:rsidR="00C576F3" w:rsidP="003F3CDF" w:rsidRDefault="00C576F3" w14:paraId="6B0415E3"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880F5F" w:rsidP="003F3CDF" w:rsidRDefault="00880F5F" w14:paraId="534B5E81" w14:textId="0D75614B">
      <w:pPr>
        <w:pBdr>
          <w:bottom w:val="single" w:color="auto" w:sz="12" w:space="1"/>
        </w:pBdr>
        <w:ind w:left="180"/>
        <w:jc w:val="right"/>
        <w:rPr>
          <w:rFonts w:asciiTheme="minorHAnsi" w:hAnsiTheme="minorHAnsi" w:cstheme="minorHAnsi"/>
          <w:b/>
          <w:bCs/>
          <w:noProof/>
          <w:sz w:val="22"/>
          <w:szCs w:val="22"/>
          <w:lang w:val="en-GB"/>
        </w:rPr>
      </w:pPr>
    </w:p>
    <w:p w:rsidRPr="00C576F3" w:rsidR="00880F5F" w:rsidP="003F3CDF" w:rsidRDefault="00880F5F" w14:paraId="6B223955"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7E2BC6" w:rsidP="003F3CDF" w:rsidRDefault="007E2BC6" w14:paraId="5A16B026" w14:textId="77777777">
      <w:pPr>
        <w:pBdr>
          <w:bottom w:val="single" w:color="auto" w:sz="12" w:space="1"/>
        </w:pBdr>
        <w:ind w:left="180"/>
        <w:jc w:val="right"/>
        <w:rPr>
          <w:rFonts w:asciiTheme="minorHAnsi" w:hAnsiTheme="minorHAnsi" w:cstheme="minorHAnsi"/>
          <w:b/>
          <w:bCs/>
          <w:noProof/>
          <w:sz w:val="22"/>
          <w:szCs w:val="22"/>
          <w:lang w:val="en-GB"/>
        </w:rPr>
      </w:pPr>
    </w:p>
    <w:p w:rsidRPr="00C576F3" w:rsidR="003F3CDF" w:rsidP="003F3CDF" w:rsidRDefault="00B240D4" w14:paraId="7DCE3467" w14:textId="5A5C1E0F">
      <w:pPr>
        <w:pBdr>
          <w:bottom w:val="single" w:color="auto" w:sz="12" w:space="1"/>
        </w:pBdr>
        <w:ind w:left="180"/>
        <w:jc w:val="right"/>
        <w:rPr>
          <w:rFonts w:asciiTheme="minorHAnsi" w:hAnsiTheme="minorHAnsi" w:cstheme="minorHAnsi"/>
          <w:noProof/>
          <w:sz w:val="22"/>
          <w:szCs w:val="22"/>
        </w:rPr>
      </w:pPr>
      <w:r w:rsidRPr="00C576F3">
        <w:rPr>
          <w:rFonts w:asciiTheme="minorHAnsi" w:hAnsiTheme="minorHAnsi" w:cstheme="minorHAnsi"/>
          <w:noProof/>
          <w:sz w:val="22"/>
          <w:szCs w:val="22"/>
          <w:lang w:val="en-GB" w:eastAsia="en-GB"/>
        </w:rPr>
        <w:drawing>
          <wp:inline distT="0" distB="0" distL="0" distR="0" wp14:anchorId="1FC78083" wp14:editId="736A917B">
            <wp:extent cx="5155565" cy="103441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55565" cy="1034415"/>
                    </a:xfrm>
                    <a:prstGeom prst="rect">
                      <a:avLst/>
                    </a:prstGeom>
                    <a:noFill/>
                    <a:ln>
                      <a:noFill/>
                    </a:ln>
                  </pic:spPr>
                </pic:pic>
              </a:graphicData>
            </a:graphic>
          </wp:inline>
        </w:drawing>
      </w:r>
    </w:p>
    <w:p w:rsidRPr="00C576F3" w:rsidR="003F3CDF" w:rsidP="003F3CDF" w:rsidRDefault="003F3CDF" w14:paraId="6ABD4D2D" w14:textId="77777777">
      <w:pPr>
        <w:pBdr>
          <w:bottom w:val="single" w:color="auto" w:sz="12" w:space="1"/>
        </w:pBdr>
        <w:ind w:left="180"/>
        <w:jc w:val="right"/>
        <w:rPr>
          <w:rFonts w:asciiTheme="minorHAnsi" w:hAnsiTheme="minorHAnsi" w:cstheme="minorHAnsi"/>
          <w:sz w:val="22"/>
          <w:szCs w:val="22"/>
        </w:rPr>
      </w:pPr>
    </w:p>
    <w:p w:rsidRPr="00C576F3" w:rsidR="003F3CDF" w:rsidP="003F3CDF" w:rsidRDefault="003F3CDF" w14:paraId="7B4697A1" w14:textId="77777777">
      <w:pPr>
        <w:ind w:left="180"/>
        <w:jc w:val="right"/>
        <w:rPr>
          <w:rFonts w:asciiTheme="minorHAnsi" w:hAnsiTheme="minorHAnsi" w:cstheme="minorHAnsi"/>
          <w:sz w:val="22"/>
          <w:szCs w:val="22"/>
        </w:rPr>
      </w:pPr>
      <w:r w:rsidRPr="00C576F3">
        <w:rPr>
          <w:rFonts w:asciiTheme="minorHAnsi" w:hAnsiTheme="minorHAnsi" w:cstheme="minorHAnsi"/>
          <w:sz w:val="22"/>
          <w:szCs w:val="22"/>
        </w:rPr>
        <w:t>Suspension and Exclusion</w:t>
      </w:r>
      <w:r w:rsidRPr="00C576F3">
        <w:rPr>
          <w:rFonts w:asciiTheme="minorHAnsi" w:hAnsiTheme="minorHAnsi" w:cstheme="minorHAnsi"/>
          <w:b/>
          <w:bCs/>
          <w:sz w:val="22"/>
          <w:szCs w:val="22"/>
        </w:rPr>
        <w:t xml:space="preserve"> </w:t>
      </w:r>
      <w:r w:rsidRPr="00C576F3">
        <w:rPr>
          <w:rFonts w:asciiTheme="minorHAnsi" w:hAnsiTheme="minorHAnsi" w:cstheme="minorHAnsi"/>
          <w:sz w:val="22"/>
          <w:szCs w:val="22"/>
        </w:rPr>
        <w:t>Policy</w:t>
      </w:r>
    </w:p>
    <w:p w:rsidRPr="00C576F3" w:rsidR="003F3CDF" w:rsidP="003F3CDF" w:rsidRDefault="003F3CDF" w14:paraId="5E33E4FC" w14:textId="0D5EFD48">
      <w:pPr>
        <w:jc w:val="right"/>
        <w:rPr>
          <w:rFonts w:asciiTheme="minorHAnsi" w:hAnsiTheme="minorHAnsi" w:cstheme="minorHAnsi"/>
          <w:sz w:val="22"/>
          <w:szCs w:val="22"/>
        </w:rPr>
      </w:pPr>
      <w:r w:rsidRPr="00C576F3">
        <w:rPr>
          <w:rFonts w:asciiTheme="minorHAnsi" w:hAnsiTheme="minorHAnsi" w:cstheme="minorHAnsi"/>
          <w:sz w:val="22"/>
          <w:szCs w:val="22"/>
        </w:rPr>
        <w:t xml:space="preserve">School Year </w:t>
      </w:r>
      <w:r w:rsidRPr="00C576F3" w:rsidR="00880F5F">
        <w:rPr>
          <w:rFonts w:asciiTheme="minorHAnsi" w:hAnsiTheme="minorHAnsi" w:cstheme="minorHAnsi"/>
          <w:sz w:val="22"/>
          <w:szCs w:val="22"/>
        </w:rPr>
        <w:t>2026-2027</w:t>
      </w:r>
    </w:p>
    <w:p w:rsidRPr="00C576F3" w:rsidR="003F3CDF" w:rsidP="003F3CDF" w:rsidRDefault="003F3CDF" w14:paraId="07E48E29" w14:textId="77777777">
      <w:pPr>
        <w:jc w:val="center"/>
        <w:rPr>
          <w:rFonts w:asciiTheme="minorHAnsi" w:hAnsiTheme="minorHAnsi" w:cstheme="minorHAnsi"/>
          <w:b/>
          <w:i/>
          <w:sz w:val="22"/>
          <w:szCs w:val="22"/>
        </w:rPr>
      </w:pPr>
    </w:p>
    <w:p w:rsidRPr="00C576F3" w:rsidR="003F3CDF" w:rsidP="003F3CDF" w:rsidRDefault="003F3CDF" w14:paraId="662E82F9" w14:textId="77777777">
      <w:pPr>
        <w:jc w:val="center"/>
        <w:rPr>
          <w:rFonts w:asciiTheme="minorHAnsi" w:hAnsiTheme="minorHAnsi" w:cstheme="minorHAnsi"/>
          <w:b/>
          <w:i/>
          <w:sz w:val="22"/>
          <w:szCs w:val="22"/>
        </w:rPr>
      </w:pPr>
      <w:r w:rsidRPr="00C576F3">
        <w:rPr>
          <w:rFonts w:asciiTheme="minorHAnsi" w:hAnsiTheme="minorHAnsi" w:cstheme="minorHAnsi"/>
          <w:b/>
          <w:i/>
          <w:sz w:val="22"/>
          <w:szCs w:val="22"/>
        </w:rPr>
        <w:t>From Small beginnings come great things.</w:t>
      </w:r>
    </w:p>
    <w:p w:rsidRPr="00C576F3" w:rsidR="003F3CDF" w:rsidP="003F3CDF" w:rsidRDefault="003F3CDF" w14:paraId="2163809F" w14:textId="77777777">
      <w:pPr>
        <w:jc w:val="center"/>
        <w:rPr>
          <w:rFonts w:asciiTheme="minorHAnsi" w:hAnsiTheme="minorHAnsi" w:cstheme="minorHAnsi"/>
          <w:b/>
          <w:i/>
          <w:sz w:val="22"/>
          <w:szCs w:val="22"/>
        </w:rPr>
      </w:pPr>
      <w:r w:rsidRPr="00C576F3">
        <w:rPr>
          <w:rFonts w:asciiTheme="minorHAnsi" w:hAnsiTheme="minorHAnsi" w:cstheme="minorHAnsi"/>
          <w:b/>
          <w:i/>
          <w:sz w:val="22"/>
          <w:szCs w:val="22"/>
        </w:rPr>
        <w:t>The parable of The Mustard Seed. Matthew 13:31-32</w:t>
      </w:r>
    </w:p>
    <w:p w:rsidRPr="00C576F3" w:rsidR="003F3CDF" w:rsidP="003F3CDF" w:rsidRDefault="003F3CDF" w14:paraId="014A1866" w14:textId="77777777">
      <w:pPr>
        <w:jc w:val="center"/>
        <w:rPr>
          <w:rFonts w:asciiTheme="minorHAnsi" w:hAnsiTheme="minorHAnsi" w:cstheme="minorHAnsi"/>
          <w:i/>
          <w:sz w:val="22"/>
          <w:szCs w:val="22"/>
        </w:rPr>
      </w:pPr>
    </w:p>
    <w:p w:rsidRPr="00C576F3" w:rsidR="003F3CDF" w:rsidP="003F3CDF" w:rsidRDefault="003F3CDF" w14:paraId="1296C338" w14:textId="77777777">
      <w:pPr>
        <w:jc w:val="center"/>
        <w:rPr>
          <w:rFonts w:asciiTheme="minorHAnsi" w:hAnsiTheme="minorHAnsi" w:cstheme="minorHAnsi"/>
          <w:i/>
          <w:sz w:val="22"/>
          <w:szCs w:val="22"/>
        </w:rPr>
      </w:pPr>
      <w:r w:rsidRPr="00C576F3">
        <w:rPr>
          <w:rFonts w:asciiTheme="minorHAnsi" w:hAnsiTheme="minorHAnsi" w:cstheme="minorHAnsi"/>
          <w:i/>
          <w:sz w:val="22"/>
          <w:szCs w:val="22"/>
        </w:rPr>
        <w:t>We will apply our Christian and British values, complemented by our small-school benefits; balancing each child’s educational, pastoral and emotional needs delivering an exceptional, personalized journey, enabling them to flourish in our family, our community and in the future.</w:t>
      </w:r>
    </w:p>
    <w:p w:rsidRPr="00C576F3" w:rsidR="00F264F9" w:rsidP="009D6EFD" w:rsidRDefault="00F264F9" w14:paraId="3CCBFDBB" w14:textId="77777777">
      <w:pPr>
        <w:pStyle w:val="TOC1"/>
        <w:tabs>
          <w:tab w:val="right" w:leader="dot" w:pos="9736"/>
        </w:tabs>
        <w:rPr>
          <w:rFonts w:asciiTheme="minorHAnsi" w:hAnsiTheme="minorHAnsi" w:cstheme="minorHAnsi"/>
          <w:sz w:val="22"/>
          <w:szCs w:val="22"/>
          <w:lang w:val="en-GB"/>
        </w:rPr>
      </w:pPr>
    </w:p>
    <w:p w:rsidRPr="00C576F3" w:rsidR="00711282" w:rsidP="00711282" w:rsidRDefault="00711282" w14:paraId="78D1D1B9" w14:textId="77777777">
      <w:pPr>
        <w:pStyle w:val="1bodycopy10pt"/>
        <w:rPr>
          <w:rFonts w:asciiTheme="minorHAnsi" w:hAnsiTheme="minorHAnsi" w:cstheme="minorHAnsi"/>
          <w:noProof/>
          <w:sz w:val="22"/>
          <w:szCs w:val="22"/>
          <w:lang w:val="en-GB"/>
        </w:rPr>
      </w:pPr>
    </w:p>
    <w:p w:rsidRPr="00C576F3" w:rsidR="00880F5F" w:rsidP="00880F5F" w:rsidRDefault="00880F5F" w14:paraId="481D7BF5" w14:textId="77777777">
      <w:pPr>
        <w:pStyle w:val="Heading1"/>
        <w:rPr>
          <w:rFonts w:eastAsia="Times New Roman" w:asciiTheme="minorHAnsi" w:hAnsiTheme="minorHAnsi" w:cstheme="minorHAnsi"/>
          <w:color w:val="auto"/>
          <w:sz w:val="22"/>
          <w:szCs w:val="22"/>
          <w:lang w:eastAsia="en-GB"/>
        </w:rPr>
      </w:pPr>
      <w:bookmarkStart w:name="_Toc234584177" w:id="0"/>
      <w:r w:rsidRPr="00C576F3">
        <w:rPr>
          <w:rFonts w:asciiTheme="minorHAnsi" w:hAnsiTheme="minorHAnsi" w:cstheme="minorHAnsi"/>
          <w:color w:val="auto"/>
          <w:sz w:val="22"/>
          <w:szCs w:val="22"/>
        </w:rPr>
        <w:t>1. Purpose and Aims</w:t>
      </w:r>
      <w:bookmarkEnd w:id="0"/>
    </w:p>
    <w:p w:rsidRPr="00C576F3" w:rsidR="00880F5F" w:rsidP="00880F5F" w:rsidRDefault="00880F5F" w14:paraId="2E294889" w14:textId="6045FFFC">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At </w:t>
      </w:r>
      <w:proofErr w:type="spellStart"/>
      <w:r w:rsidRPr="00C576F3">
        <w:rPr>
          <w:rFonts w:asciiTheme="minorHAnsi" w:hAnsiTheme="minorHAnsi" w:cstheme="minorHAnsi"/>
          <w:sz w:val="22"/>
          <w:szCs w:val="22"/>
        </w:rPr>
        <w:t>Cadmore</w:t>
      </w:r>
      <w:proofErr w:type="spellEnd"/>
      <w:r w:rsidRPr="00C576F3">
        <w:rPr>
          <w:rFonts w:asciiTheme="minorHAnsi" w:hAnsiTheme="minorHAnsi" w:cstheme="minorHAnsi"/>
          <w:sz w:val="22"/>
          <w:szCs w:val="22"/>
        </w:rPr>
        <w:t xml:space="preserve"> End CE Combined School, we are committed to providing a safe, inclusive and nurturing learning environment where every pupil is supported to </w:t>
      </w:r>
      <w:r w:rsidRPr="00C576F3" w:rsidR="004A2A5F">
        <w:rPr>
          <w:rFonts w:asciiTheme="minorHAnsi" w:hAnsiTheme="minorHAnsi" w:cstheme="minorHAnsi"/>
          <w:sz w:val="22"/>
          <w:szCs w:val="22"/>
        </w:rPr>
        <w:t>achieve their full potential a</w:t>
      </w:r>
      <w:r w:rsidRPr="00C576F3">
        <w:rPr>
          <w:rFonts w:asciiTheme="minorHAnsi" w:hAnsiTheme="minorHAnsi" w:cstheme="minorHAnsi"/>
          <w:sz w:val="22"/>
          <w:szCs w:val="22"/>
        </w:rPr>
        <w:t>cademically, socially and emotionally. We believe that positive relationships, high expectations and early intervention are fundamental to promoting good behaviour and enabling all pupils to flourish.</w:t>
      </w:r>
    </w:p>
    <w:p w:rsidRPr="00C576F3" w:rsidR="00880F5F" w:rsidP="00880F5F" w:rsidRDefault="00880F5F" w14:paraId="00D08425" w14:textId="57816434">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Suspension and permanent exclusion are serious disciplinary sanctions and will only be used where they are lawful, reasonable, proportionate and necessary. </w:t>
      </w:r>
      <w:r w:rsidRPr="00C576F3" w:rsidR="004A2A5F">
        <w:rPr>
          <w:rFonts w:asciiTheme="minorHAnsi" w:hAnsiTheme="minorHAnsi" w:cstheme="minorHAnsi"/>
          <w:sz w:val="22"/>
          <w:szCs w:val="22"/>
        </w:rPr>
        <w:t>The school recognises that behaviour may be a form of communication and, wherever possible, seeks to understand the underlying causes of behaviour before considering suspension or permanent exclusion</w:t>
      </w:r>
    </w:p>
    <w:p w:rsidRPr="00C576F3" w:rsidR="00880F5F" w:rsidP="00880F5F" w:rsidRDefault="00880F5F" w14:paraId="5A6A20C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Our approach is underpinned by our Christian vision, </w:t>
      </w:r>
      <w:r w:rsidRPr="00C576F3">
        <w:rPr>
          <w:rStyle w:val="Emphasis"/>
          <w:rFonts w:asciiTheme="minorHAnsi" w:hAnsiTheme="minorHAnsi" w:cstheme="minorHAnsi"/>
          <w:sz w:val="22"/>
          <w:szCs w:val="22"/>
        </w:rPr>
        <w:t>"From small beginnings come great things"</w:t>
      </w:r>
      <w:r w:rsidRPr="00C576F3">
        <w:rPr>
          <w:rFonts w:asciiTheme="minorHAnsi" w:hAnsiTheme="minorHAnsi" w:cstheme="minorHAnsi"/>
          <w:sz w:val="22"/>
          <w:szCs w:val="22"/>
        </w:rPr>
        <w:t xml:space="preserve"> (Matthew 13:31–32), and reflects our commitment to treating every pupil with dignity, compassion and fairness whilst maintaining the safety and wellbeing of the whole school community.</w:t>
      </w:r>
    </w:p>
    <w:p w:rsidRPr="00C576F3" w:rsidR="00880F5F" w:rsidP="00880F5F" w:rsidRDefault="00880F5F" w14:paraId="34789258"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aims of this policy are to:</w:t>
      </w:r>
    </w:p>
    <w:p w:rsidRPr="00C576F3" w:rsidR="00880F5F" w:rsidP="00E95D0B" w:rsidRDefault="00880F5F" w14:paraId="1092F850" w14:textId="77777777">
      <w:pPr>
        <w:numPr>
          <w:ilvl w:val="0"/>
          <w:numId w:val="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ensure suspensions and permanent exclusions are carried out fairly, consistently and in accordance with current legislation and statutory guidance; </w:t>
      </w:r>
    </w:p>
    <w:p w:rsidRPr="00C576F3" w:rsidR="00880F5F" w:rsidP="00E95D0B" w:rsidRDefault="00880F5F" w14:paraId="714CCD55" w14:textId="77777777">
      <w:pPr>
        <w:numPr>
          <w:ilvl w:val="0"/>
          <w:numId w:val="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promote a culture of early intervention and inclusion, reducing the need for suspension or permanent exclusion wherever possible; </w:t>
      </w:r>
    </w:p>
    <w:p w:rsidRPr="00C576F3" w:rsidR="00880F5F" w:rsidP="00E95D0B" w:rsidRDefault="00880F5F" w14:paraId="2A6E1F88" w14:textId="6E1C952C">
      <w:pPr>
        <w:numPr>
          <w:ilvl w:val="0"/>
          <w:numId w:val="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ensure that the needs of pupils with Special Educational Needs and Disabilities (SEND), medical needs, mental health needs, </w:t>
      </w:r>
      <w:r w:rsidRPr="00C576F3" w:rsidR="004A2A5F">
        <w:rPr>
          <w:rFonts w:asciiTheme="minorHAnsi" w:hAnsiTheme="minorHAnsi" w:cstheme="minorHAnsi"/>
          <w:sz w:val="22"/>
          <w:szCs w:val="22"/>
        </w:rPr>
        <w:t xml:space="preserve">safeguarding concerns and </w:t>
      </w:r>
      <w:r w:rsidRPr="00C576F3">
        <w:rPr>
          <w:rFonts w:asciiTheme="minorHAnsi" w:hAnsiTheme="minorHAnsi" w:cstheme="minorHAnsi"/>
          <w:sz w:val="22"/>
          <w:szCs w:val="22"/>
        </w:rPr>
        <w:t xml:space="preserve">other vulnerabilities are carefully considered before any decision is made; </w:t>
      </w:r>
    </w:p>
    <w:p w:rsidRPr="00C576F3" w:rsidR="00880F5F" w:rsidP="00E95D0B" w:rsidRDefault="00880F5F" w14:paraId="5DBC5C60" w14:textId="77777777">
      <w:pPr>
        <w:numPr>
          <w:ilvl w:val="0"/>
          <w:numId w:val="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safeguard the welfare, education and wellbeing of all pupils and staff; </w:t>
      </w:r>
    </w:p>
    <w:p w:rsidRPr="00C576F3" w:rsidR="00880F5F" w:rsidP="00E95D0B" w:rsidRDefault="00880F5F" w14:paraId="1E30C304" w14:textId="77777777">
      <w:pPr>
        <w:numPr>
          <w:ilvl w:val="0"/>
          <w:numId w:val="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ensure parents, </w:t>
      </w:r>
      <w:proofErr w:type="spellStart"/>
      <w:r w:rsidRPr="00C576F3">
        <w:rPr>
          <w:rFonts w:asciiTheme="minorHAnsi" w:hAnsiTheme="minorHAnsi" w:cstheme="minorHAnsi"/>
          <w:sz w:val="22"/>
          <w:szCs w:val="22"/>
        </w:rPr>
        <w:t>carers</w:t>
      </w:r>
      <w:proofErr w:type="spellEnd"/>
      <w:r w:rsidRPr="00C576F3">
        <w:rPr>
          <w:rFonts w:asciiTheme="minorHAnsi" w:hAnsiTheme="minorHAnsi" w:cstheme="minorHAnsi"/>
          <w:sz w:val="22"/>
          <w:szCs w:val="22"/>
        </w:rPr>
        <w:t xml:space="preserve">, governors and pupils understand the statutory suspension and permanent exclusion procedures; </w:t>
      </w:r>
    </w:p>
    <w:p w:rsidRPr="00C576F3" w:rsidR="00880F5F" w:rsidP="00E95D0B" w:rsidRDefault="00880F5F" w14:paraId="4FB638C2" w14:textId="77777777">
      <w:pPr>
        <w:numPr>
          <w:ilvl w:val="0"/>
          <w:numId w:val="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support pupils to successfully reintegrate into school following a suspension through restorative practice and appropriate support; </w:t>
      </w:r>
    </w:p>
    <w:p w:rsidRPr="00C576F3" w:rsidR="00880F5F" w:rsidP="00E95D0B" w:rsidRDefault="00880F5F" w14:paraId="1CAC4F2F" w14:textId="77777777">
      <w:pPr>
        <w:numPr>
          <w:ilvl w:val="0"/>
          <w:numId w:val="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fulfil the school's duties under the Equality Act 2010, Children and Families Act 2014, Education Act 2002 and all relevant Department for Education guidance; </w:t>
      </w:r>
    </w:p>
    <w:p w:rsidRPr="00C576F3" w:rsidR="00880F5F" w:rsidP="00E95D0B" w:rsidRDefault="00880F5F" w14:paraId="19667659" w14:textId="77777777">
      <w:pPr>
        <w:numPr>
          <w:ilvl w:val="0"/>
          <w:numId w:val="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prevent unlawful exclusion practices, including off-rolling or informal exclusions. </w:t>
      </w:r>
    </w:p>
    <w:p w:rsidRPr="00C576F3" w:rsidR="00880F5F" w:rsidP="00880F5F" w:rsidRDefault="00880F5F" w14:paraId="0AD6F79F" w14:textId="61DEBDEB">
      <w:pPr>
        <w:pStyle w:val="NormalWeb"/>
        <w:rPr>
          <w:rFonts w:asciiTheme="minorHAnsi" w:hAnsiTheme="minorHAnsi" w:cstheme="minorHAnsi"/>
          <w:sz w:val="22"/>
          <w:szCs w:val="22"/>
        </w:rPr>
      </w:pPr>
      <w:r w:rsidRPr="00C576F3">
        <w:rPr>
          <w:rFonts w:asciiTheme="minorHAnsi" w:hAnsiTheme="minorHAnsi" w:cstheme="minorHAnsi"/>
          <w:sz w:val="22"/>
          <w:szCs w:val="22"/>
        </w:rPr>
        <w:t>The school will always seek to work in partnership with pupils, parents, Buckinghamshire Council and other relevant professionals to identify appropriate support before suspension or permanent exclusion becomes necessary</w:t>
      </w:r>
      <w:r w:rsidRPr="00C576F3" w:rsidR="004A2A5F">
        <w:rPr>
          <w:rFonts w:asciiTheme="minorHAnsi" w:hAnsiTheme="minorHAnsi" w:cstheme="minorHAnsi"/>
          <w:sz w:val="22"/>
          <w:szCs w:val="22"/>
        </w:rPr>
        <w:t>, unless the seriousness of the incident requires immediate action to protect the safety or welfare of others</w:t>
      </w:r>
      <w:r w:rsidRPr="00C576F3">
        <w:rPr>
          <w:rFonts w:asciiTheme="minorHAnsi" w:hAnsiTheme="minorHAnsi" w:cstheme="minorHAnsi"/>
          <w:sz w:val="22"/>
          <w:szCs w:val="22"/>
        </w:rPr>
        <w:t>. Permanent exclusion will only be used as a last resort where allowing the pupil to remain in school would seriously harm the education or welfare of others and all appropriate alternatives have been considered.</w:t>
      </w:r>
    </w:p>
    <w:p w:rsidRPr="00C576F3" w:rsidR="00880F5F" w:rsidP="00880F5F" w:rsidRDefault="00880F5F" w14:paraId="36689A91" w14:textId="77777777">
      <w:pPr>
        <w:pStyle w:val="Heading2"/>
        <w:rPr>
          <w:rFonts w:asciiTheme="minorHAnsi" w:hAnsiTheme="minorHAnsi" w:cstheme="minorHAnsi"/>
          <w:color w:val="auto"/>
          <w:sz w:val="22"/>
          <w:szCs w:val="22"/>
          <w:lang w:val="en-GB" w:eastAsia="en-GB"/>
        </w:rPr>
      </w:pPr>
      <w:bookmarkStart w:name="_Toc234584178" w:id="1"/>
      <w:r w:rsidRPr="00C576F3">
        <w:rPr>
          <w:rFonts w:asciiTheme="minorHAnsi" w:hAnsiTheme="minorHAnsi" w:cstheme="minorHAnsi"/>
          <w:color w:val="auto"/>
          <w:sz w:val="22"/>
          <w:szCs w:val="22"/>
        </w:rPr>
        <w:t>2. Off-Rolling</w:t>
      </w:r>
      <w:bookmarkEnd w:id="1"/>
    </w:p>
    <w:p w:rsidRPr="00C576F3" w:rsidR="00880F5F" w:rsidP="00880F5F" w:rsidRDefault="00880F5F" w14:paraId="65FE8204" w14:textId="7252357F">
      <w:pPr>
        <w:pStyle w:val="NormalWeb"/>
        <w:rPr>
          <w:rFonts w:asciiTheme="minorHAnsi" w:hAnsiTheme="minorHAnsi" w:cstheme="minorHAnsi"/>
          <w:sz w:val="22"/>
          <w:szCs w:val="22"/>
        </w:rPr>
      </w:pPr>
      <w:proofErr w:type="spellStart"/>
      <w:r w:rsidRPr="00C576F3">
        <w:rPr>
          <w:rFonts w:asciiTheme="minorHAnsi" w:hAnsiTheme="minorHAnsi" w:cstheme="minorHAnsi"/>
          <w:sz w:val="22"/>
          <w:szCs w:val="22"/>
        </w:rPr>
        <w:t>Cadmore</w:t>
      </w:r>
      <w:proofErr w:type="spellEnd"/>
      <w:r w:rsidRPr="00C576F3">
        <w:rPr>
          <w:rFonts w:asciiTheme="minorHAnsi" w:hAnsiTheme="minorHAnsi" w:cstheme="minorHAnsi"/>
          <w:sz w:val="22"/>
          <w:szCs w:val="22"/>
        </w:rPr>
        <w:t xml:space="preserve"> End CE Combined School is committed to ensuring that every pupil receives their full entitlement to education. </w:t>
      </w:r>
      <w:r w:rsidRPr="00C576F3" w:rsidR="004A2A5F">
        <w:rPr>
          <w:rFonts w:asciiTheme="minorHAnsi" w:hAnsiTheme="minorHAnsi" w:cstheme="minorHAnsi"/>
          <w:sz w:val="22"/>
          <w:szCs w:val="22"/>
        </w:rPr>
        <w:t>The school will never use suspension, permanent exclusion or any other practice to remove a pupil from roll unlawfully, avoid its statutory responsibilities or improve its performance data</w:t>
      </w:r>
    </w:p>
    <w:p w:rsidRPr="00C576F3" w:rsidR="00880F5F" w:rsidP="00880F5F" w:rsidRDefault="00880F5F" w14:paraId="6FCECF62"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recognises the Department for Education's definition of off-rolling as:</w:t>
      </w:r>
    </w:p>
    <w:p w:rsidRPr="00C576F3" w:rsidR="00880F5F" w:rsidP="00880F5F" w:rsidRDefault="00880F5F" w14:paraId="6BF6CD13" w14:textId="77777777">
      <w:pPr>
        <w:pStyle w:val="NormalWeb"/>
        <w:rPr>
          <w:rFonts w:asciiTheme="minorHAnsi" w:hAnsiTheme="minorHAnsi" w:cstheme="minorHAnsi"/>
          <w:i/>
          <w:sz w:val="22"/>
          <w:szCs w:val="22"/>
        </w:rPr>
      </w:pPr>
      <w:r w:rsidRPr="00C576F3">
        <w:rPr>
          <w:rFonts w:asciiTheme="minorHAnsi" w:hAnsiTheme="minorHAnsi" w:cstheme="minorHAnsi"/>
          <w:i/>
          <w:sz w:val="22"/>
          <w:szCs w:val="22"/>
        </w:rPr>
        <w:t>"The practice of removing a pupil from the school admission register without a formal, permanent exclusion or by encouraging a parent to remove their child from the school roll, when the removal is primarily in the interests of the school rather than in the best interests of the pupil."</w:t>
      </w:r>
    </w:p>
    <w:p w:rsidRPr="00C576F3" w:rsidR="00880F5F" w:rsidP="00880F5F" w:rsidRDefault="00880F5F" w14:paraId="76263016"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will not:</w:t>
      </w:r>
    </w:p>
    <w:p w:rsidRPr="00C576F3" w:rsidR="00880F5F" w:rsidP="00E95D0B" w:rsidRDefault="00880F5F" w14:paraId="320FA245" w14:textId="77777777">
      <w:pPr>
        <w:numPr>
          <w:ilvl w:val="0"/>
          <w:numId w:val="1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remove a pupil from roll without following the statutory legal process; </w:t>
      </w:r>
    </w:p>
    <w:p w:rsidRPr="00C576F3" w:rsidR="00880F5F" w:rsidP="00E95D0B" w:rsidRDefault="00880F5F" w14:paraId="1CD108A9" w14:textId="77777777">
      <w:pPr>
        <w:numPr>
          <w:ilvl w:val="0"/>
          <w:numId w:val="1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send a pupil home informally to "cool off" or for any other disciplinary reason without formally recording a suspension; </w:t>
      </w:r>
    </w:p>
    <w:p w:rsidRPr="00C576F3" w:rsidR="00880F5F" w:rsidP="00E95D0B" w:rsidRDefault="00880F5F" w14:paraId="1A45FBD6" w14:textId="77777777">
      <w:pPr>
        <w:numPr>
          <w:ilvl w:val="0"/>
          <w:numId w:val="1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encourage or pressure parents to electively home educate or move their child to another school to avoid suspension, permanent exclusion or accountability measures; </w:t>
      </w:r>
    </w:p>
    <w:p w:rsidRPr="00C576F3" w:rsidR="00880F5F" w:rsidP="00E95D0B" w:rsidRDefault="004A2A5F" w14:paraId="09DAFC50" w14:textId="7771782B">
      <w:pPr>
        <w:numPr>
          <w:ilvl w:val="0"/>
          <w:numId w:val="1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exclude or suspend a pupil solely because of their Special Educational Needs and/or Disabilities (SEND), disability, medical needs or mental health needs;</w:t>
      </w:r>
    </w:p>
    <w:p w:rsidRPr="00C576F3" w:rsidR="00386681" w:rsidP="00E95D0B" w:rsidRDefault="00386681" w14:paraId="6E0E6A08" w14:textId="77777777">
      <w:pPr>
        <w:numPr>
          <w:ilvl w:val="0"/>
          <w:numId w:val="1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exclude or suspend a pupil because the school feels unable to meet their needs without first considering reasonable adjustments, appropriate support and any advice from relevant professionals where appropriate;</w:t>
      </w:r>
    </w:p>
    <w:p w:rsidRPr="00C576F3" w:rsidR="00880F5F" w:rsidP="00E95D0B" w:rsidRDefault="00880F5F" w14:paraId="0C88510A" w14:textId="012B1D44">
      <w:pPr>
        <w:numPr>
          <w:ilvl w:val="0"/>
          <w:numId w:val="1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suspend or permanently exclude a pupil solely because of poor academic attainment; </w:t>
      </w:r>
    </w:p>
    <w:p w:rsidRPr="00C576F3" w:rsidR="00880F5F" w:rsidP="00E95D0B" w:rsidRDefault="00880F5F" w14:paraId="64999697" w14:textId="77777777">
      <w:pPr>
        <w:numPr>
          <w:ilvl w:val="0"/>
          <w:numId w:val="1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require parents to attend a reintegration meeting before allowing a pupil to return to school following a suspension; </w:t>
      </w:r>
    </w:p>
    <w:p w:rsidRPr="00C576F3" w:rsidR="00880F5F" w:rsidP="00E95D0B" w:rsidRDefault="00880F5F" w14:paraId="73331444" w14:textId="77777777">
      <w:pPr>
        <w:numPr>
          <w:ilvl w:val="0"/>
          <w:numId w:val="1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use part-time timetables as a long-term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management strategy or as an alternative to suspension. </w:t>
      </w:r>
    </w:p>
    <w:p w:rsidRPr="00C576F3" w:rsidR="00386681" w:rsidP="00C576F3" w:rsidRDefault="00386681" w14:paraId="64BAF226" w14:textId="19D25C8C">
      <w:pPr>
        <w:rPr>
          <w:rFonts w:asciiTheme="minorHAnsi" w:hAnsiTheme="minorHAnsi" w:cstheme="minorHAnsi"/>
          <w:sz w:val="22"/>
        </w:rPr>
      </w:pPr>
      <w:r w:rsidRPr="00C576F3">
        <w:rPr>
          <w:rFonts w:asciiTheme="minorHAnsi" w:hAnsiTheme="minorHAnsi" w:cstheme="minorHAnsi"/>
          <w:sz w:val="22"/>
        </w:rPr>
        <w:t>Where appropriate, the school will work collaboratively with parents, Buckinghamshire Council and relevant professionals to identify appropriate support and ensure that any decision regarding suspension or permanent exclusion is lawful, proportionate and in the best interests of both the individual pupil and the wider school community. Any decision to suspend or permanently exclude a pupil will be made in accordance with the Department for Education's statutory guidance and the principles set out within this policy.</w:t>
      </w:r>
    </w:p>
    <w:p w:rsidR="00C576F3" w:rsidP="00880F5F" w:rsidRDefault="00C576F3" w14:paraId="5C38C491" w14:textId="77777777">
      <w:pPr>
        <w:pStyle w:val="Heading2"/>
        <w:rPr>
          <w:rFonts w:asciiTheme="minorHAnsi" w:hAnsiTheme="minorHAnsi" w:cstheme="minorHAnsi"/>
          <w:color w:val="auto"/>
          <w:sz w:val="22"/>
          <w:szCs w:val="22"/>
        </w:rPr>
      </w:pPr>
      <w:bookmarkStart w:name="_Toc234584179" w:id="2"/>
    </w:p>
    <w:p w:rsidRPr="00C576F3" w:rsidR="00880F5F" w:rsidP="00880F5F" w:rsidRDefault="00880F5F" w14:paraId="7EB24AF7" w14:textId="262107E6">
      <w:pPr>
        <w:pStyle w:val="Heading2"/>
        <w:rPr>
          <w:rFonts w:asciiTheme="minorHAnsi" w:hAnsiTheme="minorHAnsi" w:cstheme="minorHAnsi"/>
          <w:color w:val="auto"/>
          <w:sz w:val="22"/>
          <w:szCs w:val="22"/>
          <w:lang w:val="en-GB" w:eastAsia="en-GB"/>
        </w:rPr>
      </w:pPr>
      <w:r w:rsidRPr="00C576F3">
        <w:rPr>
          <w:rFonts w:asciiTheme="minorHAnsi" w:hAnsiTheme="minorHAnsi" w:cstheme="minorHAnsi"/>
          <w:color w:val="auto"/>
          <w:sz w:val="22"/>
          <w:szCs w:val="22"/>
        </w:rPr>
        <w:t>3. Legislation and Statutory Guidance</w:t>
      </w:r>
      <w:bookmarkEnd w:id="2"/>
    </w:p>
    <w:p w:rsidRPr="00C576F3" w:rsidR="00880F5F" w:rsidP="00880F5F" w:rsidRDefault="00880F5F" w14:paraId="18F2D6B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This policy is based on the Department for Education's statutory guidance </w:t>
      </w:r>
      <w:r w:rsidRPr="00C576F3">
        <w:rPr>
          <w:rStyle w:val="Strong"/>
          <w:rFonts w:asciiTheme="minorHAnsi" w:hAnsiTheme="minorHAnsi" w:cstheme="minorHAnsi"/>
          <w:szCs w:val="22"/>
        </w:rPr>
        <w:t>Suspension and Permanent Exclusion from Maintained Schools, Academies and Pupil Referral Units in England, including Pupil Movement (July 2026)</w:t>
      </w:r>
      <w:r w:rsidRPr="00C576F3">
        <w:rPr>
          <w:rFonts w:asciiTheme="minorHAnsi" w:hAnsiTheme="minorHAnsi" w:cstheme="minorHAnsi"/>
          <w:sz w:val="22"/>
          <w:szCs w:val="22"/>
        </w:rPr>
        <w:t xml:space="preserve"> and has been developed in accordance with the following legislation and guidance:</w:t>
      </w:r>
    </w:p>
    <w:p w:rsidRPr="00C576F3" w:rsidR="00386681" w:rsidP="00C576F3" w:rsidRDefault="00386681" w14:paraId="35472BC4" w14:textId="3AE8794F">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Education Act 2002 </w:t>
      </w:r>
    </w:p>
    <w:p w:rsidRPr="00C576F3" w:rsidR="00386681" w:rsidP="00C576F3" w:rsidRDefault="00386681" w14:paraId="0666D5E0" w14:textId="0382A11F">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Education Act 2011 </w:t>
      </w:r>
    </w:p>
    <w:p w:rsidRPr="00C576F3" w:rsidR="00386681" w:rsidP="00C576F3" w:rsidRDefault="00386681" w14:paraId="3227936B" w14:textId="456BD86F">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Education Act 1996 </w:t>
      </w:r>
    </w:p>
    <w:p w:rsidRPr="00C576F3" w:rsidR="00386681" w:rsidP="00C576F3" w:rsidRDefault="00386681" w14:paraId="334F4DAF" w14:textId="555B00AD">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School Discipline (Pupil Exclusions and Reviews) (England) Regulations 2012 </w:t>
      </w:r>
    </w:p>
    <w:p w:rsidRPr="00C576F3" w:rsidR="00386681" w:rsidP="00C576F3" w:rsidRDefault="00386681" w14:paraId="0463F5F0" w14:textId="1F35CB56">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Equality Act 2010 </w:t>
      </w:r>
    </w:p>
    <w:p w:rsidRPr="00C576F3" w:rsidR="00386681" w:rsidP="00C576F3" w:rsidRDefault="00386681" w14:paraId="09DEB6FB" w14:textId="6DC65797">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Children and Families Act 2014 </w:t>
      </w:r>
    </w:p>
    <w:p w:rsidRPr="00C576F3" w:rsidR="00386681" w:rsidP="00C576F3" w:rsidRDefault="00386681" w14:paraId="401E76E7" w14:textId="6D1B2248">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Education (Provision of Full-Time Education for Excluded Pupils) (England) Regulations 2007 (as amended) </w:t>
      </w:r>
    </w:p>
    <w:p w:rsidRPr="00C576F3" w:rsidR="00386681" w:rsidP="00C576F3" w:rsidRDefault="00386681" w14:paraId="6BC44CD7" w14:textId="44FF09AF">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School Attendance (Pupil Registration) (England) Regulations 2024 </w:t>
      </w:r>
    </w:p>
    <w:p w:rsidRPr="00C576F3" w:rsidR="00386681" w:rsidP="00C576F3" w:rsidRDefault="00386681" w14:paraId="64C4B489" w14:textId="07235D36">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SEND Code of Practice: 0 to 25 years (2015) </w:t>
      </w:r>
    </w:p>
    <w:p w:rsidRPr="00C576F3" w:rsidR="00C576F3" w:rsidP="00C576F3" w:rsidRDefault="00386681" w14:paraId="2B8222CC" w14:textId="77777777">
      <w:pPr>
        <w:pStyle w:val="ListParagraph"/>
        <w:numPr>
          <w:ilvl w:val="0"/>
          <w:numId w:val="45"/>
        </w:numPr>
        <w:spacing w:after="0"/>
        <w:rPr>
          <w:rFonts w:eastAsia="Times New Roman" w:asciiTheme="minorHAnsi" w:hAnsiTheme="minorHAnsi" w:cstheme="minorHAnsi"/>
          <w:sz w:val="22"/>
          <w:szCs w:val="22"/>
          <w:lang w:val="en-GB" w:eastAsia="en-GB"/>
        </w:rPr>
      </w:pPr>
      <w:r w:rsidRPr="00C576F3">
        <w:rPr>
          <w:rFonts w:eastAsia="Times New Roman" w:asciiTheme="minorHAnsi" w:hAnsiTheme="minorHAnsi" w:cstheme="minorHAnsi"/>
          <w:sz w:val="22"/>
          <w:szCs w:val="22"/>
          <w:lang w:val="en-GB" w:eastAsia="en-GB"/>
        </w:rPr>
        <w:t xml:space="preserve">Department for Education </w:t>
      </w:r>
      <w:r w:rsidRPr="00C576F3">
        <w:rPr>
          <w:rFonts w:eastAsia="Times New Roman" w:asciiTheme="minorHAnsi" w:hAnsiTheme="minorHAnsi" w:cstheme="minorHAnsi"/>
          <w:i/>
          <w:iCs/>
          <w:sz w:val="22"/>
          <w:szCs w:val="22"/>
          <w:lang w:val="en-GB" w:eastAsia="en-GB"/>
        </w:rPr>
        <w:t>Working Together to Improve School Attendance</w:t>
      </w:r>
      <w:r w:rsidRPr="00C576F3">
        <w:rPr>
          <w:rFonts w:eastAsia="Times New Roman" w:asciiTheme="minorHAnsi" w:hAnsiTheme="minorHAnsi" w:cstheme="minorHAnsi"/>
          <w:sz w:val="22"/>
          <w:szCs w:val="22"/>
          <w:lang w:val="en-GB" w:eastAsia="en-GB"/>
        </w:rPr>
        <w:t xml:space="preserve"> </w:t>
      </w:r>
    </w:p>
    <w:p w:rsidRPr="00C576F3" w:rsidR="00C576F3" w:rsidP="00C576F3" w:rsidRDefault="00386681" w14:paraId="209D44E1" w14:textId="305E44CC">
      <w:pPr>
        <w:pStyle w:val="ListParagraph"/>
        <w:numPr>
          <w:ilvl w:val="0"/>
          <w:numId w:val="45"/>
        </w:numPr>
        <w:spacing w:after="0"/>
        <w:rPr>
          <w:rFonts w:asciiTheme="minorHAnsi" w:hAnsiTheme="minorHAnsi" w:cstheme="minorHAnsi"/>
          <w:sz w:val="22"/>
          <w:szCs w:val="22"/>
        </w:rPr>
      </w:pPr>
      <w:r w:rsidRPr="00C576F3">
        <w:rPr>
          <w:rFonts w:asciiTheme="minorHAnsi" w:hAnsiTheme="minorHAnsi" w:cstheme="minorHAnsi"/>
          <w:sz w:val="22"/>
          <w:szCs w:val="22"/>
        </w:rPr>
        <w:t>Buckinghamshire Council Exclusion Guidance and Procedures</w:t>
      </w:r>
      <w:r w:rsidRPr="00C576F3" w:rsidR="00C576F3">
        <w:rPr>
          <w:rFonts w:asciiTheme="minorHAnsi" w:hAnsiTheme="minorHAnsi" w:cstheme="minorHAnsi"/>
          <w:sz w:val="22"/>
          <w:szCs w:val="22"/>
        </w:rPr>
        <w:t>.</w:t>
      </w:r>
    </w:p>
    <w:p w:rsidRPr="00C576F3" w:rsidR="00880F5F" w:rsidP="00386681" w:rsidRDefault="00880F5F" w14:paraId="10F0B434" w14:textId="434DF42D">
      <w:pPr>
        <w:pStyle w:val="NormalWeb"/>
        <w:rPr>
          <w:rFonts w:asciiTheme="minorHAnsi" w:hAnsiTheme="minorHAnsi" w:cstheme="minorHAnsi"/>
          <w:sz w:val="22"/>
          <w:szCs w:val="22"/>
        </w:rPr>
      </w:pPr>
      <w:r w:rsidRPr="00C576F3">
        <w:rPr>
          <w:rFonts w:asciiTheme="minorHAnsi" w:hAnsiTheme="minorHAnsi" w:cstheme="minorHAnsi"/>
          <w:sz w:val="22"/>
          <w:szCs w:val="22"/>
        </w:rPr>
        <w:t>The school will also have regard to its duties under the Human Rights Act 1998, the Public Sector Equality Duty and all relevant safeguarding legislation when making decisions relating to suspension and permanent exclusion.</w:t>
      </w:r>
    </w:p>
    <w:p w:rsidRPr="00C576F3" w:rsidR="00880F5F" w:rsidP="00880F5F" w:rsidRDefault="00880F5F" w14:paraId="4354229D" w14:textId="77777777">
      <w:pPr>
        <w:pStyle w:val="Heading1"/>
        <w:rPr>
          <w:rFonts w:eastAsia="Times New Roman" w:asciiTheme="minorHAnsi" w:hAnsiTheme="minorHAnsi" w:cstheme="minorHAnsi"/>
          <w:color w:val="auto"/>
          <w:sz w:val="22"/>
          <w:szCs w:val="22"/>
          <w:lang w:eastAsia="en-GB"/>
        </w:rPr>
      </w:pPr>
      <w:bookmarkStart w:name="_Toc234584180" w:id="3"/>
      <w:r w:rsidRPr="00C576F3">
        <w:rPr>
          <w:rFonts w:asciiTheme="minorHAnsi" w:hAnsiTheme="minorHAnsi" w:cstheme="minorHAnsi"/>
          <w:color w:val="auto"/>
          <w:sz w:val="22"/>
          <w:szCs w:val="22"/>
        </w:rPr>
        <w:t>4. Definitions</w:t>
      </w:r>
      <w:bookmarkEnd w:id="3"/>
    </w:p>
    <w:p w:rsidRPr="00C576F3" w:rsidR="00880F5F" w:rsidP="00880F5F" w:rsidRDefault="00880F5F" w14:paraId="0DC0C90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For the purposes of this policy:</w:t>
      </w:r>
    </w:p>
    <w:p w:rsidRPr="00C576F3" w:rsidR="00880F5F" w:rsidP="00880F5F" w:rsidRDefault="00880F5F" w14:paraId="37ED3C9B" w14:textId="46186834">
      <w:pPr>
        <w:pStyle w:val="NormalWeb"/>
        <w:rPr>
          <w:rFonts w:asciiTheme="minorHAnsi" w:hAnsiTheme="minorHAnsi" w:cstheme="minorHAnsi"/>
          <w:sz w:val="22"/>
          <w:szCs w:val="22"/>
        </w:rPr>
      </w:pPr>
      <w:r w:rsidRPr="00C576F3">
        <w:rPr>
          <w:rStyle w:val="Strong"/>
          <w:rFonts w:asciiTheme="minorHAnsi" w:hAnsiTheme="minorHAnsi" w:cstheme="minorHAnsi"/>
          <w:szCs w:val="22"/>
        </w:rPr>
        <w:t>Suspension</w:t>
      </w:r>
      <w:r w:rsidRPr="00C576F3">
        <w:rPr>
          <w:rFonts w:asciiTheme="minorHAnsi" w:hAnsiTheme="minorHAnsi" w:cstheme="minorHAnsi"/>
          <w:sz w:val="22"/>
          <w:szCs w:val="22"/>
        </w:rPr>
        <w:br/>
      </w:r>
      <w:r w:rsidRPr="00C576F3">
        <w:rPr>
          <w:rFonts w:asciiTheme="minorHAnsi" w:hAnsiTheme="minorHAnsi" w:cstheme="minorHAnsi"/>
          <w:sz w:val="22"/>
          <w:szCs w:val="22"/>
        </w:rPr>
        <w:t>A suspension is when a pupil is temporarily removed from school on disciplinary grounds for a fixed period. This was previously known as a fixed-term exclusion.</w:t>
      </w:r>
    </w:p>
    <w:p w:rsidRPr="00C576F3" w:rsidR="00880F5F" w:rsidP="00880F5F" w:rsidRDefault="00880F5F" w14:paraId="233AD416" w14:textId="77777777">
      <w:pPr>
        <w:pStyle w:val="NormalWeb"/>
        <w:rPr>
          <w:rFonts w:asciiTheme="minorHAnsi" w:hAnsiTheme="minorHAnsi" w:cstheme="minorHAnsi"/>
          <w:sz w:val="22"/>
          <w:szCs w:val="22"/>
        </w:rPr>
      </w:pPr>
      <w:r w:rsidRPr="00C576F3">
        <w:rPr>
          <w:rStyle w:val="Strong"/>
          <w:rFonts w:asciiTheme="minorHAnsi" w:hAnsiTheme="minorHAnsi" w:cstheme="minorHAnsi"/>
          <w:szCs w:val="22"/>
        </w:rPr>
        <w:t>Permanent Exclusion</w:t>
      </w:r>
      <w:r w:rsidRPr="00C576F3">
        <w:rPr>
          <w:rFonts w:asciiTheme="minorHAnsi" w:hAnsiTheme="minorHAnsi" w:cstheme="minorHAnsi"/>
          <w:sz w:val="22"/>
          <w:szCs w:val="22"/>
        </w:rPr>
        <w:br/>
      </w:r>
      <w:r w:rsidRPr="00C576F3">
        <w:rPr>
          <w:rFonts w:asciiTheme="minorHAnsi" w:hAnsiTheme="minorHAnsi" w:cstheme="minorHAnsi"/>
          <w:sz w:val="22"/>
          <w:szCs w:val="22"/>
        </w:rPr>
        <w:t>A permanent exclusion is when a pupil is removed from the school permanently on disciplinary grounds and their name is removed from the school admission register following the completion of the statutory process.</w:t>
      </w:r>
    </w:p>
    <w:p w:rsidRPr="00C576F3" w:rsidR="00880F5F" w:rsidP="00880F5F" w:rsidRDefault="00880F5F" w14:paraId="22E7184D" w14:textId="3772C470">
      <w:pPr>
        <w:pStyle w:val="NormalWeb"/>
        <w:rPr>
          <w:rFonts w:asciiTheme="minorHAnsi" w:hAnsiTheme="minorHAnsi" w:cstheme="minorHAnsi"/>
          <w:sz w:val="22"/>
          <w:szCs w:val="22"/>
        </w:rPr>
      </w:pPr>
      <w:r w:rsidRPr="00C576F3">
        <w:rPr>
          <w:rStyle w:val="Strong"/>
          <w:rFonts w:asciiTheme="minorHAnsi" w:hAnsiTheme="minorHAnsi" w:cstheme="minorHAnsi"/>
          <w:szCs w:val="22"/>
        </w:rPr>
        <w:t>Off-site Direction</w:t>
      </w:r>
      <w:r w:rsidRPr="00C576F3">
        <w:rPr>
          <w:rFonts w:asciiTheme="minorHAnsi" w:hAnsiTheme="minorHAnsi" w:cstheme="minorHAnsi"/>
          <w:sz w:val="22"/>
          <w:szCs w:val="22"/>
        </w:rPr>
        <w:br/>
      </w:r>
      <w:r w:rsidRPr="00C576F3" w:rsidR="00386681">
        <w:rPr>
          <w:rFonts w:asciiTheme="minorHAnsi" w:hAnsiTheme="minorHAnsi" w:cstheme="minorHAnsi"/>
          <w:sz w:val="22"/>
          <w:szCs w:val="22"/>
        </w:rPr>
        <w:t>An off-site direction is where a governing board requires a pupil to attend another education setting temporarily to improve their behaviour while remaining on the school roll. It is intended as a preventative measure to support pupils and reduce the risk of permanent exclusion.</w:t>
      </w:r>
    </w:p>
    <w:p w:rsidRPr="00C576F3" w:rsidR="00386681" w:rsidP="00C576F3" w:rsidRDefault="00880F5F" w14:paraId="71CE9192" w14:textId="77777777">
      <w:pPr>
        <w:pStyle w:val="NormalWeb"/>
        <w:rPr>
          <w:rFonts w:asciiTheme="minorHAnsi" w:hAnsiTheme="minorHAnsi" w:cstheme="minorHAnsi"/>
          <w:sz w:val="22"/>
          <w:szCs w:val="22"/>
        </w:rPr>
      </w:pPr>
      <w:r w:rsidRPr="00C576F3">
        <w:rPr>
          <w:rStyle w:val="Strong"/>
          <w:rFonts w:asciiTheme="minorHAnsi" w:hAnsiTheme="minorHAnsi" w:cstheme="minorHAnsi"/>
          <w:szCs w:val="22"/>
        </w:rPr>
        <w:t>Managed Move</w:t>
      </w:r>
      <w:r w:rsidRPr="00C576F3">
        <w:rPr>
          <w:rFonts w:asciiTheme="minorHAnsi" w:hAnsiTheme="minorHAnsi" w:cstheme="minorHAnsi"/>
          <w:sz w:val="22"/>
          <w:szCs w:val="22"/>
        </w:rPr>
        <w:br/>
      </w:r>
      <w:r w:rsidRPr="00C576F3">
        <w:rPr>
          <w:rFonts w:asciiTheme="minorHAnsi" w:hAnsiTheme="minorHAnsi" w:cstheme="minorHAnsi"/>
          <w:sz w:val="22"/>
          <w:szCs w:val="22"/>
        </w:rPr>
        <w:t xml:space="preserve">A managed move is a voluntary agreement between schools, parents and the receiving school to transfer a pupil permanently to another school as an alternative to permanent exclusion. </w:t>
      </w:r>
      <w:r w:rsidRPr="00C576F3" w:rsidR="00386681">
        <w:rPr>
          <w:rFonts w:asciiTheme="minorHAnsi" w:hAnsiTheme="minorHAnsi" w:cstheme="minorHAnsi"/>
          <w:sz w:val="22"/>
          <w:szCs w:val="22"/>
        </w:rPr>
        <w:t>Managed moves will only take place with the informed agreement of the pupil's parents or carers, both schools and, where appropriate, the pupil. Managed moves will only be considered where they are in the best interests of the pupil and are not used as an alternative to the statutory exclusion process.</w:t>
      </w:r>
    </w:p>
    <w:p w:rsidRPr="00C576F3" w:rsidR="00880F5F" w:rsidP="00880F5F" w:rsidRDefault="00880F5F" w14:paraId="79C4DBB2" w14:textId="48655083">
      <w:pPr>
        <w:pStyle w:val="NormalWeb"/>
        <w:rPr>
          <w:rFonts w:asciiTheme="minorHAnsi" w:hAnsiTheme="minorHAnsi" w:cstheme="minorHAnsi"/>
          <w:sz w:val="22"/>
          <w:szCs w:val="22"/>
        </w:rPr>
      </w:pPr>
      <w:r w:rsidRPr="00C576F3">
        <w:rPr>
          <w:rStyle w:val="Strong"/>
          <w:rFonts w:asciiTheme="minorHAnsi" w:hAnsiTheme="minorHAnsi" w:cstheme="minorHAnsi"/>
          <w:szCs w:val="22"/>
        </w:rPr>
        <w:t>Parent</w:t>
      </w:r>
      <w:r w:rsidRPr="00C576F3">
        <w:rPr>
          <w:rFonts w:asciiTheme="minorHAnsi" w:hAnsiTheme="minorHAnsi" w:cstheme="minorHAnsi"/>
          <w:sz w:val="22"/>
          <w:szCs w:val="22"/>
        </w:rPr>
        <w:br/>
      </w:r>
      <w:r w:rsidRPr="00C576F3">
        <w:rPr>
          <w:rFonts w:asciiTheme="minorHAnsi" w:hAnsiTheme="minorHAnsi" w:cstheme="minorHAnsi"/>
          <w:sz w:val="22"/>
          <w:szCs w:val="22"/>
        </w:rPr>
        <w:t>For the purposes of this policy, a parent includes any person who has parental responsibility for a child and any person who has care of the child, as defined by the Education Act 1996.</w:t>
      </w:r>
    </w:p>
    <w:p w:rsidRPr="00C576F3" w:rsidR="00880F5F" w:rsidP="00880F5F" w:rsidRDefault="00880F5F" w14:paraId="102D2551" w14:textId="1CB38208">
      <w:pPr>
        <w:pStyle w:val="NormalWeb"/>
        <w:rPr>
          <w:rFonts w:asciiTheme="minorHAnsi" w:hAnsiTheme="minorHAnsi" w:cstheme="minorHAnsi"/>
          <w:sz w:val="22"/>
          <w:szCs w:val="22"/>
        </w:rPr>
      </w:pPr>
      <w:r w:rsidRPr="00C576F3">
        <w:rPr>
          <w:rStyle w:val="Strong"/>
          <w:rFonts w:asciiTheme="minorHAnsi" w:hAnsiTheme="minorHAnsi" w:cstheme="minorHAnsi"/>
          <w:szCs w:val="22"/>
        </w:rPr>
        <w:t>Reasonable Adjustments</w:t>
      </w:r>
      <w:r w:rsidRPr="00C576F3">
        <w:rPr>
          <w:rFonts w:asciiTheme="minorHAnsi" w:hAnsiTheme="minorHAnsi" w:cstheme="minorHAnsi"/>
          <w:sz w:val="22"/>
          <w:szCs w:val="22"/>
        </w:rPr>
        <w:br/>
      </w:r>
      <w:r w:rsidRPr="00C576F3">
        <w:rPr>
          <w:rFonts w:asciiTheme="minorHAnsi" w:hAnsiTheme="minorHAnsi" w:cstheme="minorHAnsi"/>
          <w:sz w:val="22"/>
          <w:szCs w:val="22"/>
        </w:rPr>
        <w:t>Reasonable adjustments are changes or adaptations made to policies, practices or provision to ensure that disabled pupils are not placed at a substantial disadvantage compared with their peers, in accordance with the Equality Act 2010.</w:t>
      </w:r>
    </w:p>
    <w:p w:rsidRPr="00C576F3" w:rsidR="00386681" w:rsidP="00386681" w:rsidRDefault="00386681" w14:paraId="64078304" w14:textId="77777777">
      <w:pPr>
        <w:pStyle w:val="Heading3"/>
        <w:rPr>
          <w:rFonts w:eastAsia="Times New Roman" w:asciiTheme="minorHAnsi" w:hAnsiTheme="minorHAnsi" w:cstheme="minorHAnsi"/>
          <w:color w:val="auto"/>
          <w:sz w:val="22"/>
          <w:szCs w:val="22"/>
          <w:lang w:val="en-GB" w:eastAsia="en-GB"/>
        </w:rPr>
      </w:pPr>
      <w:bookmarkStart w:name="_Toc234584181" w:id="4"/>
      <w:r w:rsidRPr="00C576F3">
        <w:rPr>
          <w:rFonts w:asciiTheme="minorHAnsi" w:hAnsiTheme="minorHAnsi" w:cstheme="minorHAnsi"/>
          <w:color w:val="auto"/>
          <w:sz w:val="22"/>
          <w:szCs w:val="22"/>
        </w:rPr>
        <w:t>Vulnerable Pupil</w:t>
      </w:r>
      <w:bookmarkEnd w:id="4"/>
    </w:p>
    <w:p w:rsidRPr="00C576F3" w:rsidR="00386681" w:rsidP="00386681" w:rsidRDefault="00386681" w14:paraId="0F3A12D6"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For the purposes of this policy, a </w:t>
      </w:r>
      <w:r w:rsidRPr="00C576F3">
        <w:rPr>
          <w:rStyle w:val="Strong"/>
          <w:rFonts w:asciiTheme="minorHAnsi" w:hAnsiTheme="minorHAnsi" w:cstheme="minorHAnsi"/>
          <w:szCs w:val="22"/>
        </w:rPr>
        <w:t>vulnerable pupil</w:t>
      </w:r>
      <w:r w:rsidRPr="00C576F3">
        <w:rPr>
          <w:rFonts w:asciiTheme="minorHAnsi" w:hAnsiTheme="minorHAnsi" w:cstheme="minorHAnsi"/>
          <w:sz w:val="22"/>
          <w:szCs w:val="22"/>
        </w:rPr>
        <w:t xml:space="preserve"> is one whose circumstances may increase their risk of suspension or permanent exclusion or whose behaviour may be influenced by additional needs or external factors.</w:t>
      </w:r>
    </w:p>
    <w:p w:rsidRPr="00C576F3" w:rsidR="00386681" w:rsidP="00386681" w:rsidRDefault="00386681" w14:paraId="41F1622D"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This may include, but is not limited to, pupils who:</w:t>
      </w:r>
    </w:p>
    <w:p w:rsidRPr="00C576F3" w:rsidR="00386681" w:rsidP="00E95D0B" w:rsidRDefault="00386681" w14:paraId="6450284B"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have Special Educational Needs and/or Disabilities (SEND); </w:t>
      </w:r>
    </w:p>
    <w:p w:rsidRPr="00C576F3" w:rsidR="00386681" w:rsidP="00E95D0B" w:rsidRDefault="00386681" w14:paraId="7226BE2D"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have a disability as defined by the Equality Act 2010; </w:t>
      </w:r>
    </w:p>
    <w:p w:rsidRPr="00C576F3" w:rsidR="00386681" w:rsidP="00E95D0B" w:rsidRDefault="00386681" w14:paraId="535ACAFE"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have speech, language and communication needs; </w:t>
      </w:r>
    </w:p>
    <w:p w:rsidRPr="00C576F3" w:rsidR="00386681" w:rsidP="00E95D0B" w:rsidRDefault="00386681" w14:paraId="5D2A5BD9"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have identified or emerging social, emotional or mental health needs; </w:t>
      </w:r>
    </w:p>
    <w:p w:rsidRPr="00C576F3" w:rsidR="00386681" w:rsidP="00E95D0B" w:rsidRDefault="00386681" w14:paraId="3D126B0D"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have medical needs or an Individual Healthcare Plan; </w:t>
      </w:r>
    </w:p>
    <w:p w:rsidRPr="00C576F3" w:rsidR="00386681" w:rsidP="00E95D0B" w:rsidRDefault="00386681" w14:paraId="06A195B0"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are experiencing Emotionally Based School Non-Attendance (EBSNA); </w:t>
      </w:r>
    </w:p>
    <w:p w:rsidRPr="00C576F3" w:rsidR="00386681" w:rsidP="00E95D0B" w:rsidRDefault="00386681" w14:paraId="7FF82ABE"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are looked after, previously looked after or have a social worker; </w:t>
      </w:r>
    </w:p>
    <w:p w:rsidRPr="00C576F3" w:rsidR="00386681" w:rsidP="00E95D0B" w:rsidRDefault="00386681" w14:paraId="6E8CC8DC"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are subject to a Child Protection Plan, Child in Need Plan or Early Help assessment; </w:t>
      </w:r>
    </w:p>
    <w:p w:rsidRPr="00C576F3" w:rsidR="00386681" w:rsidP="00E95D0B" w:rsidRDefault="00386681" w14:paraId="2A029A48"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are young </w:t>
      </w:r>
      <w:proofErr w:type="spellStart"/>
      <w:r w:rsidRPr="00C576F3">
        <w:rPr>
          <w:rFonts w:asciiTheme="minorHAnsi" w:hAnsiTheme="minorHAnsi" w:cstheme="minorHAnsi"/>
          <w:sz w:val="22"/>
          <w:szCs w:val="22"/>
        </w:rPr>
        <w:t>carers</w:t>
      </w:r>
      <w:proofErr w:type="spellEnd"/>
      <w:r w:rsidRPr="00C576F3">
        <w:rPr>
          <w:rFonts w:asciiTheme="minorHAnsi" w:hAnsiTheme="minorHAnsi" w:cstheme="minorHAnsi"/>
          <w:sz w:val="22"/>
          <w:szCs w:val="22"/>
        </w:rPr>
        <w:t xml:space="preserve">; </w:t>
      </w:r>
    </w:p>
    <w:p w:rsidRPr="00C576F3" w:rsidR="00386681" w:rsidP="00E95D0B" w:rsidRDefault="00386681" w14:paraId="40E58776"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have experienced adverse childhood experiences (ACEs), trauma or bereavement; </w:t>
      </w:r>
    </w:p>
    <w:p w:rsidRPr="00C576F3" w:rsidR="00386681" w:rsidP="00E95D0B" w:rsidRDefault="00386681" w14:paraId="408A8266"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have English as an Additional Language (EAL), where communication needs may affect understanding; </w:t>
      </w:r>
    </w:p>
    <w:p w:rsidRPr="00C576F3" w:rsidR="00386681" w:rsidP="00E95D0B" w:rsidRDefault="00386681" w14:paraId="1CB9564D" w14:textId="77777777">
      <w:pPr>
        <w:numPr>
          <w:ilvl w:val="0"/>
          <w:numId w:val="1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are otherwise identified by the school as requiring additional support. </w:t>
      </w:r>
    </w:p>
    <w:p w:rsidRPr="00C576F3" w:rsidR="00386681" w:rsidP="00386681" w:rsidRDefault="00386681" w14:paraId="0D309A3F"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will carefully consider whether any identified vulnerability has contributed to the pupil's behaviour and whether additional assessment, reasonable adjustments, support or multi-agency involvement should be explored before deciding whether suspension or permanent exclusion is appropriate.</w:t>
      </w:r>
    </w:p>
    <w:p w:rsidRPr="00C576F3" w:rsidR="00880F5F" w:rsidP="00880F5F" w:rsidRDefault="00880F5F" w14:paraId="7A73ED21" w14:textId="77777777">
      <w:pPr>
        <w:pStyle w:val="Heading1"/>
        <w:rPr>
          <w:rFonts w:eastAsia="Times New Roman" w:asciiTheme="minorHAnsi" w:hAnsiTheme="minorHAnsi" w:cstheme="minorHAnsi"/>
          <w:color w:val="auto"/>
          <w:sz w:val="22"/>
          <w:szCs w:val="22"/>
          <w:lang w:eastAsia="en-GB"/>
        </w:rPr>
      </w:pPr>
      <w:bookmarkStart w:name="_Toc87532561" w:id="5"/>
      <w:bookmarkStart w:name="_Toc87533036" w:id="6"/>
      <w:bookmarkStart w:name="_Toc234584182" w:id="7"/>
      <w:r w:rsidRPr="00C576F3">
        <w:rPr>
          <w:rFonts w:asciiTheme="minorHAnsi" w:hAnsiTheme="minorHAnsi" w:cstheme="minorHAnsi"/>
          <w:color w:val="auto"/>
          <w:sz w:val="22"/>
          <w:szCs w:val="22"/>
        </w:rPr>
        <w:t>5. Roles and Responsibilities</w:t>
      </w:r>
      <w:bookmarkEnd w:id="7"/>
    </w:p>
    <w:p w:rsidRPr="00C576F3" w:rsidR="00880F5F" w:rsidP="00880F5F" w:rsidRDefault="00880F5F" w14:paraId="4C5D069F" w14:textId="77777777">
      <w:pPr>
        <w:pStyle w:val="Heading2"/>
        <w:rPr>
          <w:rFonts w:asciiTheme="minorHAnsi" w:hAnsiTheme="minorHAnsi" w:cstheme="minorHAnsi"/>
          <w:color w:val="auto"/>
          <w:sz w:val="22"/>
          <w:szCs w:val="22"/>
        </w:rPr>
      </w:pPr>
      <w:bookmarkStart w:name="_Toc234584183" w:id="8"/>
      <w:r w:rsidRPr="00C576F3">
        <w:rPr>
          <w:rFonts w:asciiTheme="minorHAnsi" w:hAnsiTheme="minorHAnsi" w:cstheme="minorHAnsi"/>
          <w:color w:val="auto"/>
          <w:sz w:val="22"/>
          <w:szCs w:val="22"/>
        </w:rPr>
        <w:t>5.1 The Governing Board</w:t>
      </w:r>
      <w:bookmarkEnd w:id="8"/>
    </w:p>
    <w:p w:rsidRPr="00C576F3" w:rsidR="00880F5F" w:rsidP="00880F5F" w:rsidRDefault="00880F5F" w14:paraId="27D3D083"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Governing Board is responsible for:</w:t>
      </w:r>
    </w:p>
    <w:p w:rsidRPr="00C576F3" w:rsidR="00880F5F" w:rsidP="00E95D0B" w:rsidRDefault="00880F5F" w14:paraId="03F307C3" w14:textId="77777777">
      <w:pPr>
        <w:numPr>
          <w:ilvl w:val="0"/>
          <w:numId w:val="1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ensuring that this policy complies with current legislation and Department for Education guidance; </w:t>
      </w:r>
    </w:p>
    <w:p w:rsidRPr="00C576F3" w:rsidR="00880F5F" w:rsidP="00E95D0B" w:rsidRDefault="00880F5F" w14:paraId="1D7D72F9" w14:textId="77777777">
      <w:pPr>
        <w:numPr>
          <w:ilvl w:val="0"/>
          <w:numId w:val="1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promoting an inclusive school culture where suspension and permanent exclusion are used lawfully, fairly and only when necessary; </w:t>
      </w:r>
    </w:p>
    <w:p w:rsidRPr="00C576F3" w:rsidR="00880F5F" w:rsidP="00E95D0B" w:rsidRDefault="00880F5F" w14:paraId="70B07799" w14:textId="77777777">
      <w:pPr>
        <w:numPr>
          <w:ilvl w:val="0"/>
          <w:numId w:val="1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monitoring the use of suspensions, permanent exclusions, off-site directions and managed moves to ensure they are proportionate and equitable; </w:t>
      </w:r>
    </w:p>
    <w:p w:rsidRPr="00C576F3" w:rsidR="00880F5F" w:rsidP="00E95D0B" w:rsidRDefault="00880F5F" w14:paraId="3CE90AD0" w14:textId="77777777">
      <w:pPr>
        <w:numPr>
          <w:ilvl w:val="0"/>
          <w:numId w:val="1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considering reinstatement decisions where required under statutory guidance; </w:t>
      </w:r>
    </w:p>
    <w:p w:rsidRPr="00C576F3" w:rsidR="00D80C61" w:rsidP="00E95D0B" w:rsidRDefault="00D80C61" w14:paraId="20DF196B" w14:textId="6684B8CF">
      <w:pPr>
        <w:numPr>
          <w:ilvl w:val="0"/>
          <w:numId w:val="1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ensuring that the school and Buckinghamshire Council fulfil their respective statutory duties to secure appropriate education during periods of suspension or following permanent exclusion;</w:t>
      </w:r>
    </w:p>
    <w:p w:rsidRPr="00C576F3" w:rsidR="00880F5F" w:rsidP="00E95D0B" w:rsidRDefault="00386681" w14:paraId="58F6634B" w14:textId="06DE7FF2">
      <w:pPr>
        <w:numPr>
          <w:ilvl w:val="0"/>
          <w:numId w:val="1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monitoring patterns and trends, including by protected characteristic, SEND, disadvantage, looked after and previously looked after status, to ensure no group of pupils is disproportionately affected</w:t>
      </w:r>
      <w:r w:rsidRPr="00C576F3" w:rsidR="00880F5F">
        <w:rPr>
          <w:rFonts w:asciiTheme="minorHAnsi" w:hAnsiTheme="minorHAnsi" w:cstheme="minorHAnsi"/>
          <w:sz w:val="22"/>
          <w:szCs w:val="22"/>
        </w:rPr>
        <w:t xml:space="preserve">; </w:t>
      </w:r>
    </w:p>
    <w:p w:rsidRPr="00C576F3" w:rsidR="00880F5F" w:rsidP="00E95D0B" w:rsidRDefault="00880F5F" w14:paraId="7F4C284E" w14:textId="77777777">
      <w:pPr>
        <w:numPr>
          <w:ilvl w:val="0"/>
          <w:numId w:val="1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holding leaders to account for the effective implementation of this policy and the school's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Relational Policy. </w:t>
      </w:r>
    </w:p>
    <w:p w:rsidRPr="00C576F3" w:rsidR="00880F5F" w:rsidP="00880F5F" w:rsidRDefault="00880F5F" w14:paraId="23A09FE2" w14:textId="77777777">
      <w:pPr>
        <w:pStyle w:val="Heading2"/>
        <w:rPr>
          <w:rFonts w:asciiTheme="minorHAnsi" w:hAnsiTheme="minorHAnsi" w:cstheme="minorHAnsi"/>
          <w:color w:val="auto"/>
          <w:sz w:val="22"/>
          <w:szCs w:val="22"/>
        </w:rPr>
      </w:pPr>
      <w:bookmarkStart w:name="_Toc234584184" w:id="9"/>
      <w:r w:rsidRPr="00C576F3">
        <w:rPr>
          <w:rFonts w:asciiTheme="minorHAnsi" w:hAnsiTheme="minorHAnsi" w:cstheme="minorHAnsi"/>
          <w:color w:val="auto"/>
          <w:sz w:val="22"/>
          <w:szCs w:val="22"/>
        </w:rPr>
        <w:t>5.2 The Headteacher</w:t>
      </w:r>
      <w:bookmarkEnd w:id="9"/>
    </w:p>
    <w:p w:rsidRPr="00C576F3" w:rsidR="00880F5F" w:rsidP="00880F5F" w:rsidRDefault="00880F5F" w14:paraId="642258FF"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Only the Headteacher (or, in their absence, the Acting Headteacher) has the authority to suspend or permanently exclude a pupil.</w:t>
      </w:r>
    </w:p>
    <w:p w:rsidRPr="00C576F3" w:rsidR="00880F5F" w:rsidP="00880F5F" w:rsidRDefault="00880F5F" w14:paraId="14BD1BCF"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will ensure that suspension and permanent exclusion are used only where they are lawful, reasonable, proportionate and in accordance with statutory guidance.</w:t>
      </w:r>
    </w:p>
    <w:p w:rsidRPr="00C576F3" w:rsidR="00880F5F" w:rsidP="00880F5F" w:rsidRDefault="00880F5F" w14:paraId="35E0A0A1"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Before making any decision, the Headteacher will consider:</w:t>
      </w:r>
    </w:p>
    <w:p w:rsidRPr="00C576F3" w:rsidR="00880F5F" w:rsidP="00E95D0B" w:rsidRDefault="00880F5F" w14:paraId="057EFE75" w14:textId="77777777">
      <w:pPr>
        <w:numPr>
          <w:ilvl w:val="0"/>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facts of the incident on the balance of probabilities; </w:t>
      </w:r>
    </w:p>
    <w:p w:rsidRPr="00C576F3" w:rsidR="00880F5F" w:rsidP="00E95D0B" w:rsidRDefault="00880F5F" w14:paraId="73F48A4B" w14:textId="77777777">
      <w:pPr>
        <w:numPr>
          <w:ilvl w:val="0"/>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views of the pupil, taking account of their age, understanding and communication needs; </w:t>
      </w:r>
    </w:p>
    <w:p w:rsidRPr="00C576F3" w:rsidR="00880F5F" w:rsidP="00E95D0B" w:rsidRDefault="00880F5F" w14:paraId="076A5D81" w14:textId="77777777">
      <w:pPr>
        <w:numPr>
          <w:ilvl w:val="0"/>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the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may have been influenced by: </w:t>
      </w:r>
    </w:p>
    <w:p w:rsidRPr="00C576F3" w:rsidR="00880F5F" w:rsidP="00E95D0B" w:rsidRDefault="00880F5F" w14:paraId="1691D3E4" w14:textId="77777777">
      <w:pPr>
        <w:numPr>
          <w:ilvl w:val="1"/>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Special Educational Needs and Disabilities (SEND); </w:t>
      </w:r>
    </w:p>
    <w:p w:rsidRPr="00C576F3" w:rsidR="00880F5F" w:rsidP="00E95D0B" w:rsidRDefault="00880F5F" w14:paraId="737A83E1" w14:textId="77777777">
      <w:pPr>
        <w:numPr>
          <w:ilvl w:val="1"/>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disability under the Equality Act 2010; </w:t>
      </w:r>
    </w:p>
    <w:p w:rsidRPr="00C576F3" w:rsidR="00880F5F" w:rsidP="00E95D0B" w:rsidRDefault="00880F5F" w14:paraId="3E223577" w14:textId="77777777">
      <w:pPr>
        <w:numPr>
          <w:ilvl w:val="1"/>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speech, language and communication needs; </w:t>
      </w:r>
    </w:p>
    <w:p w:rsidRPr="00C576F3" w:rsidR="00880F5F" w:rsidP="00E95D0B" w:rsidRDefault="00880F5F" w14:paraId="4169F145" w14:textId="77777777">
      <w:pPr>
        <w:numPr>
          <w:ilvl w:val="1"/>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social, emotional or mental health needs; </w:t>
      </w:r>
    </w:p>
    <w:p w:rsidRPr="00C576F3" w:rsidR="00880F5F" w:rsidP="00E95D0B" w:rsidRDefault="00880F5F" w14:paraId="1859B225" w14:textId="77777777">
      <w:pPr>
        <w:numPr>
          <w:ilvl w:val="1"/>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attachment or developmental trauma; </w:t>
      </w:r>
    </w:p>
    <w:p w:rsidRPr="00C576F3" w:rsidR="00880F5F" w:rsidP="00E95D0B" w:rsidRDefault="00880F5F" w14:paraId="4413F342" w14:textId="77777777">
      <w:pPr>
        <w:numPr>
          <w:ilvl w:val="1"/>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medical needs; </w:t>
      </w:r>
    </w:p>
    <w:p w:rsidRPr="00C576F3" w:rsidR="00880F5F" w:rsidP="00E95D0B" w:rsidRDefault="00880F5F" w14:paraId="4C67FF32" w14:textId="77777777">
      <w:pPr>
        <w:numPr>
          <w:ilvl w:val="1"/>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safeguarding concerns; </w:t>
      </w:r>
    </w:p>
    <w:p w:rsidRPr="00C576F3" w:rsidR="00880F5F" w:rsidP="00E95D0B" w:rsidRDefault="00880F5F" w14:paraId="4CB6014C" w14:textId="77777777">
      <w:pPr>
        <w:numPr>
          <w:ilvl w:val="1"/>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Emotionally Based School Non-Attendance (EBSNA); </w:t>
      </w:r>
    </w:p>
    <w:p w:rsidRPr="00C576F3" w:rsidR="00880F5F" w:rsidP="00E95D0B" w:rsidRDefault="00880F5F" w14:paraId="7D5C9C2B" w14:textId="77777777">
      <w:pPr>
        <w:numPr>
          <w:ilvl w:val="1"/>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any other known vulnerability; </w:t>
      </w:r>
    </w:p>
    <w:p w:rsidRPr="00C576F3" w:rsidR="00880F5F" w:rsidP="00E95D0B" w:rsidRDefault="00880F5F" w14:paraId="64E01C79" w14:textId="77777777">
      <w:pPr>
        <w:numPr>
          <w:ilvl w:val="0"/>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reasonable adjustments have been made where appropriate; </w:t>
      </w:r>
    </w:p>
    <w:p w:rsidRPr="00C576F3" w:rsidR="00880F5F" w:rsidP="00E95D0B" w:rsidRDefault="00880F5F" w14:paraId="04B13BBB" w14:textId="3D184A1F">
      <w:pPr>
        <w:numPr>
          <w:ilvl w:val="0"/>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appropriate support and graduated interventions have already been implemented; </w:t>
      </w:r>
    </w:p>
    <w:p w:rsidRPr="00C576F3" w:rsidR="004A2A5F" w:rsidP="00E95D0B" w:rsidRDefault="004A2A5F" w14:paraId="67E063A5" w14:textId="4D7D6CAE">
      <w:pPr>
        <w:numPr>
          <w:ilvl w:val="0"/>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the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may be a manifestation of a disability or unmet need requiring further assessment or support;</w:t>
      </w:r>
    </w:p>
    <w:p w:rsidRPr="00C576F3" w:rsidR="00880F5F" w:rsidP="00E95D0B" w:rsidRDefault="00880F5F" w14:paraId="1E4D2C62" w14:textId="77777777">
      <w:pPr>
        <w:numPr>
          <w:ilvl w:val="0"/>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suspension or permanent exclusion is a proportionate response; </w:t>
      </w:r>
    </w:p>
    <w:p w:rsidRPr="00C576F3" w:rsidR="00880F5F" w:rsidP="00E95D0B" w:rsidRDefault="00880F5F" w14:paraId="11AC6EF7" w14:textId="77777777">
      <w:pPr>
        <w:numPr>
          <w:ilvl w:val="0"/>
          <w:numId w:val="1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allowing the pupil to remain in school would seriously harm the education or welfare of others. </w:t>
      </w:r>
    </w:p>
    <w:p w:rsidRPr="00C576F3" w:rsidR="00880F5F" w:rsidP="00880F5F" w:rsidRDefault="00880F5F" w14:paraId="1F29B886"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Permanent exclusion will only be considered as a last resort where all appropriate alternatives have been explored or where the seriousness of the incident makes permanent exclusion the only appropriate response.</w:t>
      </w:r>
    </w:p>
    <w:p w:rsidRPr="00C576F3" w:rsidR="00880F5F" w:rsidP="00880F5F" w:rsidRDefault="00880F5F" w14:paraId="1E98A866" w14:textId="15E7B0DC">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Where appropriate, the Headteacher will seek advice from Buckinghamshire Council's Exclusions and Reintegration Team before </w:t>
      </w:r>
      <w:proofErr w:type="gramStart"/>
      <w:r w:rsidRPr="00C576F3">
        <w:rPr>
          <w:rFonts w:asciiTheme="minorHAnsi" w:hAnsiTheme="minorHAnsi" w:cstheme="minorHAnsi"/>
          <w:sz w:val="22"/>
          <w:szCs w:val="22"/>
        </w:rPr>
        <w:t>making a decision</w:t>
      </w:r>
      <w:proofErr w:type="gramEnd"/>
      <w:r w:rsidRPr="00C576F3">
        <w:rPr>
          <w:rFonts w:asciiTheme="minorHAnsi" w:hAnsiTheme="minorHAnsi" w:cstheme="minorHAnsi"/>
          <w:sz w:val="22"/>
          <w:szCs w:val="22"/>
        </w:rPr>
        <w:t xml:space="preserve"> regarding permanent exclusion.</w:t>
      </w:r>
    </w:p>
    <w:p w:rsidRPr="00C576F3" w:rsidR="004A2A5F" w:rsidP="00880F5F" w:rsidRDefault="004A2A5F" w14:paraId="74789434" w14:textId="13239A49">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will ensure that suspension and permanent exclusion are not used in a discriminatory manner and that decisions comply with the Equality Act 2010, the Public Sector Equality Duty and the school's safeguarding responsibilities.</w:t>
      </w:r>
    </w:p>
    <w:p w:rsidRPr="00C576F3" w:rsidR="00386681" w:rsidP="00880F5F" w:rsidRDefault="00386681" w14:paraId="57E29BD7" w14:textId="3116DC54">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will ensure that accurate records are maintained throughout the suspension or permanent exclusion process and that all statutory notification requirements are met.</w:t>
      </w:r>
    </w:p>
    <w:p w:rsidRPr="00C576F3" w:rsidR="00880F5F" w:rsidP="00880F5F" w:rsidRDefault="00880F5F" w14:paraId="32015441" w14:textId="77777777">
      <w:pPr>
        <w:pStyle w:val="Heading2"/>
        <w:rPr>
          <w:rFonts w:asciiTheme="minorHAnsi" w:hAnsiTheme="minorHAnsi" w:cstheme="minorHAnsi"/>
          <w:color w:val="auto"/>
          <w:sz w:val="22"/>
          <w:szCs w:val="22"/>
        </w:rPr>
      </w:pPr>
      <w:bookmarkStart w:name="_Toc234584185" w:id="10"/>
      <w:r w:rsidRPr="00C576F3">
        <w:rPr>
          <w:rFonts w:asciiTheme="minorHAnsi" w:hAnsiTheme="minorHAnsi" w:cstheme="minorHAnsi"/>
          <w:color w:val="auto"/>
          <w:sz w:val="22"/>
          <w:szCs w:val="22"/>
        </w:rPr>
        <w:t>5.3 Staff</w:t>
      </w:r>
      <w:bookmarkEnd w:id="10"/>
    </w:p>
    <w:p w:rsidRPr="00C576F3" w:rsidR="00880F5F" w:rsidP="00880F5F" w:rsidRDefault="00880F5F" w14:paraId="780A12AF"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All staff are responsible for:</w:t>
      </w:r>
    </w:p>
    <w:p w:rsidRPr="00C576F3" w:rsidR="00880F5F" w:rsidP="00E95D0B" w:rsidRDefault="00880F5F" w14:paraId="357BB1F2" w14:textId="77777777">
      <w:pPr>
        <w:numPr>
          <w:ilvl w:val="0"/>
          <w:numId w:val="1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promoting positive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respectful relationships; </w:t>
      </w:r>
    </w:p>
    <w:p w:rsidRPr="00C576F3" w:rsidR="00880F5F" w:rsidP="00E95D0B" w:rsidRDefault="00880F5F" w14:paraId="656659D1" w14:textId="77777777">
      <w:pPr>
        <w:numPr>
          <w:ilvl w:val="0"/>
          <w:numId w:val="1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implementing the school's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Relational Policy consistently; </w:t>
      </w:r>
    </w:p>
    <w:p w:rsidRPr="00C576F3" w:rsidR="00880F5F" w:rsidP="00E95D0B" w:rsidRDefault="00880F5F" w14:paraId="22909D04" w14:textId="77777777">
      <w:pPr>
        <w:numPr>
          <w:ilvl w:val="0"/>
          <w:numId w:val="1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identifying pupils who may require additional support at the earliest opportunity; </w:t>
      </w:r>
    </w:p>
    <w:p w:rsidRPr="00C576F3" w:rsidR="00880F5F" w:rsidP="00E95D0B" w:rsidRDefault="00880F5F" w14:paraId="20E4601F" w14:textId="77777777">
      <w:pPr>
        <w:numPr>
          <w:ilvl w:val="0"/>
          <w:numId w:val="1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recording </w:t>
      </w:r>
      <w:proofErr w:type="spellStart"/>
      <w:r w:rsidRPr="00C576F3">
        <w:rPr>
          <w:rFonts w:asciiTheme="minorHAnsi" w:hAnsiTheme="minorHAnsi" w:cstheme="minorHAnsi"/>
          <w:sz w:val="22"/>
          <w:szCs w:val="22"/>
        </w:rPr>
        <w:t>behavioural</w:t>
      </w:r>
      <w:proofErr w:type="spellEnd"/>
      <w:r w:rsidRPr="00C576F3">
        <w:rPr>
          <w:rFonts w:asciiTheme="minorHAnsi" w:hAnsiTheme="minorHAnsi" w:cstheme="minorHAnsi"/>
          <w:sz w:val="22"/>
          <w:szCs w:val="22"/>
        </w:rPr>
        <w:t xml:space="preserve"> concerns accurately; </w:t>
      </w:r>
    </w:p>
    <w:p w:rsidRPr="00C576F3" w:rsidR="00880F5F" w:rsidP="00E95D0B" w:rsidRDefault="00880F5F" w14:paraId="74484B8B" w14:textId="77777777">
      <w:pPr>
        <w:numPr>
          <w:ilvl w:val="0"/>
          <w:numId w:val="1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working collaboratively with parents, leaders and external professionals; </w:t>
      </w:r>
    </w:p>
    <w:p w:rsidRPr="00C576F3" w:rsidR="00880F5F" w:rsidP="00E95D0B" w:rsidRDefault="00880F5F" w14:paraId="1486FBE0" w14:textId="77777777">
      <w:pPr>
        <w:numPr>
          <w:ilvl w:val="0"/>
          <w:numId w:val="1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contributing to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support and reintegration planning where appropriate; </w:t>
      </w:r>
    </w:p>
    <w:p w:rsidRPr="00C576F3" w:rsidR="00880F5F" w:rsidP="00E95D0B" w:rsidRDefault="00880F5F" w14:paraId="197974E7" w14:textId="46040703">
      <w:pPr>
        <w:numPr>
          <w:ilvl w:val="0"/>
          <w:numId w:val="13"/>
        </w:numPr>
        <w:spacing w:before="100" w:beforeAutospacing="1" w:after="100" w:afterAutospacing="1"/>
        <w:rPr>
          <w:rFonts w:asciiTheme="minorHAnsi" w:hAnsiTheme="minorHAnsi" w:cstheme="minorHAnsi"/>
          <w:sz w:val="22"/>
          <w:szCs w:val="22"/>
        </w:rPr>
      </w:pPr>
      <w:proofErr w:type="spellStart"/>
      <w:r w:rsidRPr="00C576F3">
        <w:rPr>
          <w:rFonts w:asciiTheme="minorHAnsi" w:hAnsiTheme="minorHAnsi" w:cstheme="minorHAnsi"/>
          <w:sz w:val="22"/>
          <w:szCs w:val="22"/>
        </w:rPr>
        <w:t>recognising</w:t>
      </w:r>
      <w:proofErr w:type="spellEnd"/>
      <w:r w:rsidRPr="00C576F3">
        <w:rPr>
          <w:rFonts w:asciiTheme="minorHAnsi" w:hAnsiTheme="minorHAnsi" w:cstheme="minorHAnsi"/>
          <w:sz w:val="22"/>
          <w:szCs w:val="22"/>
        </w:rPr>
        <w:t xml:space="preserve"> that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may be a form of communication and responding in a calm, consistent and trauma-informed manner</w:t>
      </w:r>
      <w:r w:rsidRPr="00C576F3" w:rsidR="00386681">
        <w:rPr>
          <w:rFonts w:asciiTheme="minorHAnsi" w:hAnsiTheme="minorHAnsi" w:cstheme="minorHAnsi"/>
          <w:sz w:val="22"/>
          <w:szCs w:val="22"/>
        </w:rPr>
        <w:t>;</w:t>
      </w:r>
      <w:r w:rsidRPr="00C576F3">
        <w:rPr>
          <w:rFonts w:asciiTheme="minorHAnsi" w:hAnsiTheme="minorHAnsi" w:cstheme="minorHAnsi"/>
          <w:sz w:val="22"/>
          <w:szCs w:val="22"/>
        </w:rPr>
        <w:t xml:space="preserve"> </w:t>
      </w:r>
    </w:p>
    <w:p w:rsidRPr="00C576F3" w:rsidR="004A2A5F" w:rsidP="00E95D0B" w:rsidRDefault="004A2A5F" w14:paraId="422999D2" w14:textId="661061B2">
      <w:pPr>
        <w:numPr>
          <w:ilvl w:val="0"/>
          <w:numId w:val="1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reporting concerns promptly to senior leaders where a pupil may be at risk of suspension or permanent exclusion so that early intervention can be considered.</w:t>
      </w:r>
    </w:p>
    <w:p w:rsidRPr="00C576F3" w:rsidR="00880F5F" w:rsidP="00880F5F" w:rsidRDefault="00880F5F" w14:paraId="3A383F82" w14:textId="77777777">
      <w:pPr>
        <w:pStyle w:val="Heading2"/>
        <w:rPr>
          <w:rFonts w:asciiTheme="minorHAnsi" w:hAnsiTheme="minorHAnsi" w:cstheme="minorHAnsi"/>
          <w:color w:val="auto"/>
          <w:sz w:val="22"/>
          <w:szCs w:val="22"/>
        </w:rPr>
      </w:pPr>
      <w:bookmarkStart w:name="_Toc234584186" w:id="11"/>
      <w:r w:rsidRPr="00C576F3">
        <w:rPr>
          <w:rFonts w:asciiTheme="minorHAnsi" w:hAnsiTheme="minorHAnsi" w:cstheme="minorHAnsi"/>
          <w:color w:val="auto"/>
          <w:sz w:val="22"/>
          <w:szCs w:val="22"/>
        </w:rPr>
        <w:t xml:space="preserve">5.4 Parents and </w:t>
      </w:r>
      <w:proofErr w:type="spellStart"/>
      <w:r w:rsidRPr="00C576F3">
        <w:rPr>
          <w:rFonts w:asciiTheme="minorHAnsi" w:hAnsiTheme="minorHAnsi" w:cstheme="minorHAnsi"/>
          <w:color w:val="auto"/>
          <w:sz w:val="22"/>
          <w:szCs w:val="22"/>
        </w:rPr>
        <w:t>Carers</w:t>
      </w:r>
      <w:bookmarkEnd w:id="11"/>
      <w:proofErr w:type="spellEnd"/>
    </w:p>
    <w:p w:rsidRPr="00C576F3" w:rsidR="00880F5F" w:rsidP="00880F5F" w:rsidRDefault="00880F5F" w14:paraId="1AE931B3" w14:textId="5B18AEB4">
      <w:pPr>
        <w:pStyle w:val="NormalWeb"/>
        <w:rPr>
          <w:rFonts w:asciiTheme="minorHAnsi" w:hAnsiTheme="minorHAnsi" w:cstheme="minorHAnsi"/>
          <w:sz w:val="22"/>
          <w:szCs w:val="22"/>
        </w:rPr>
      </w:pPr>
      <w:r w:rsidRPr="00C576F3">
        <w:rPr>
          <w:rFonts w:asciiTheme="minorHAnsi" w:hAnsiTheme="minorHAnsi" w:cstheme="minorHAnsi"/>
          <w:sz w:val="22"/>
          <w:szCs w:val="22"/>
        </w:rPr>
        <w:t>Parents and carers are expected to</w:t>
      </w:r>
      <w:r w:rsidRPr="00C576F3" w:rsidR="00386681">
        <w:rPr>
          <w:rFonts w:asciiTheme="minorHAnsi" w:hAnsiTheme="minorHAnsi" w:cstheme="minorHAnsi"/>
          <w:sz w:val="22"/>
          <w:szCs w:val="22"/>
        </w:rPr>
        <w:t xml:space="preserve"> work in partnership with the school</w:t>
      </w:r>
      <w:r w:rsidRPr="00C576F3">
        <w:rPr>
          <w:rFonts w:asciiTheme="minorHAnsi" w:hAnsiTheme="minorHAnsi" w:cstheme="minorHAnsi"/>
          <w:sz w:val="22"/>
          <w:szCs w:val="22"/>
        </w:rPr>
        <w:t>:</w:t>
      </w:r>
    </w:p>
    <w:p w:rsidRPr="00C576F3" w:rsidR="00880F5F" w:rsidP="00E95D0B" w:rsidRDefault="00880F5F" w14:paraId="7F2460D6" w14:textId="150786C8">
      <w:pPr>
        <w:numPr>
          <w:ilvl w:val="0"/>
          <w:numId w:val="1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to promote positive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w:t>
      </w:r>
    </w:p>
    <w:p w:rsidRPr="00C576F3" w:rsidR="00880F5F" w:rsidP="00E95D0B" w:rsidRDefault="00880F5F" w14:paraId="31A3F684" w14:textId="77777777">
      <w:pPr>
        <w:numPr>
          <w:ilvl w:val="0"/>
          <w:numId w:val="1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attend meetings where possible; </w:t>
      </w:r>
    </w:p>
    <w:p w:rsidRPr="00C576F3" w:rsidR="00880F5F" w:rsidP="00E95D0B" w:rsidRDefault="00880F5F" w14:paraId="7A34FAB2" w14:textId="77777777">
      <w:pPr>
        <w:numPr>
          <w:ilvl w:val="0"/>
          <w:numId w:val="1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support agreed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reintegration plans; </w:t>
      </w:r>
    </w:p>
    <w:p w:rsidRPr="00C576F3" w:rsidR="004A2A5F" w:rsidP="00E95D0B" w:rsidRDefault="00880F5F" w14:paraId="0EB376F8" w14:textId="77777777">
      <w:pPr>
        <w:numPr>
          <w:ilvl w:val="0"/>
          <w:numId w:val="1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share relevant information that may affect their child's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or wellbeing; </w:t>
      </w:r>
    </w:p>
    <w:p w:rsidRPr="00C576F3" w:rsidR="00880F5F" w:rsidP="00E95D0B" w:rsidRDefault="004A2A5F" w14:paraId="191E4485" w14:textId="70F47C21">
      <w:pPr>
        <w:numPr>
          <w:ilvl w:val="0"/>
          <w:numId w:val="1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ensure that their child complies with the conditions of any suspension, including the legal requirement not to be present in a public place during school hours without reasonable justification during the first five school days of a suspension.</w:t>
      </w:r>
    </w:p>
    <w:p w:rsidRPr="00C576F3" w:rsidR="00880F5F" w:rsidP="00880F5F" w:rsidRDefault="00880F5F" w14:paraId="39376F45" w14:textId="77777777">
      <w:pPr>
        <w:pStyle w:val="Heading2"/>
        <w:rPr>
          <w:rFonts w:asciiTheme="minorHAnsi" w:hAnsiTheme="minorHAnsi" w:cstheme="minorHAnsi"/>
          <w:color w:val="auto"/>
          <w:sz w:val="22"/>
          <w:szCs w:val="22"/>
        </w:rPr>
      </w:pPr>
      <w:bookmarkStart w:name="_Toc234584187" w:id="12"/>
      <w:r w:rsidRPr="00C576F3">
        <w:rPr>
          <w:rFonts w:asciiTheme="minorHAnsi" w:hAnsiTheme="minorHAnsi" w:cstheme="minorHAnsi"/>
          <w:color w:val="auto"/>
          <w:sz w:val="22"/>
          <w:szCs w:val="22"/>
        </w:rPr>
        <w:t>5.5 Pupils</w:t>
      </w:r>
      <w:bookmarkEnd w:id="12"/>
    </w:p>
    <w:p w:rsidRPr="00C576F3" w:rsidR="00880F5F" w:rsidP="00880F5F" w:rsidRDefault="00880F5F" w14:paraId="1EB47273"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Pupils are expected to:</w:t>
      </w:r>
    </w:p>
    <w:p w:rsidRPr="00C576F3" w:rsidR="00880F5F" w:rsidP="00E95D0B" w:rsidRDefault="00880F5F" w14:paraId="0B976B17" w14:textId="77777777">
      <w:pPr>
        <w:numPr>
          <w:ilvl w:val="0"/>
          <w:numId w:val="1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follow the school's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Relational Policy; </w:t>
      </w:r>
    </w:p>
    <w:p w:rsidRPr="00C576F3" w:rsidR="00880F5F" w:rsidP="00E95D0B" w:rsidRDefault="00880F5F" w14:paraId="4AF40581" w14:textId="77777777">
      <w:pPr>
        <w:numPr>
          <w:ilvl w:val="0"/>
          <w:numId w:val="1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behave in a way that keeps themselves and others safe; </w:t>
      </w:r>
    </w:p>
    <w:p w:rsidRPr="00C576F3" w:rsidR="00880F5F" w:rsidP="00E95D0B" w:rsidRDefault="00880F5F" w14:paraId="0E840FE4" w14:textId="77777777">
      <w:pPr>
        <w:numPr>
          <w:ilvl w:val="0"/>
          <w:numId w:val="1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engage with support offered by the school; </w:t>
      </w:r>
    </w:p>
    <w:p w:rsidRPr="00C576F3" w:rsidR="00880F5F" w:rsidP="00E95D0B" w:rsidRDefault="00880F5F" w14:paraId="7B625220" w14:textId="77777777">
      <w:pPr>
        <w:numPr>
          <w:ilvl w:val="0"/>
          <w:numId w:val="1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contribute their views during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reintegration planning where appropriate.</w:t>
      </w:r>
    </w:p>
    <w:p w:rsidRPr="00C576F3" w:rsidR="00386681" w:rsidP="00386681" w:rsidRDefault="00386681" w14:paraId="336FC6DF" w14:textId="77777777">
      <w:pPr>
        <w:pStyle w:val="Heading3"/>
        <w:rPr>
          <w:rFonts w:eastAsia="Times New Roman" w:asciiTheme="minorHAnsi" w:hAnsiTheme="minorHAnsi" w:cstheme="minorHAnsi"/>
          <w:color w:val="auto"/>
          <w:sz w:val="22"/>
          <w:szCs w:val="22"/>
          <w:lang w:val="en-GB" w:eastAsia="en-GB"/>
        </w:rPr>
      </w:pPr>
      <w:bookmarkStart w:name="_Toc234584188" w:id="13"/>
      <w:r w:rsidRPr="00C576F3">
        <w:rPr>
          <w:rStyle w:val="Strong"/>
          <w:rFonts w:asciiTheme="minorHAnsi" w:hAnsiTheme="minorHAnsi" w:cstheme="minorHAnsi"/>
          <w:b/>
          <w:bCs/>
          <w:color w:val="auto"/>
          <w:szCs w:val="22"/>
        </w:rPr>
        <w:t>5.6 The Local Authority (Buckinghamshire Council)</w:t>
      </w:r>
      <w:bookmarkEnd w:id="13"/>
    </w:p>
    <w:p w:rsidRPr="00C576F3" w:rsidR="00386681" w:rsidP="00386681" w:rsidRDefault="00386681" w14:paraId="622D29C8"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Buckinghamshire Council has statutory responsibilities in relation to suspensions and permanent exclusions in accordance with current legislation and Department for Education guidance. These include:</w:t>
      </w:r>
    </w:p>
    <w:p w:rsidRPr="00C576F3" w:rsidR="00386681" w:rsidP="00E95D0B" w:rsidRDefault="00386681" w14:paraId="79A8D683" w14:textId="77777777">
      <w:pPr>
        <w:numPr>
          <w:ilvl w:val="0"/>
          <w:numId w:val="1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receiving notification of all suspensions and permanent exclusions; </w:t>
      </w:r>
    </w:p>
    <w:p w:rsidRPr="00C576F3" w:rsidR="00386681" w:rsidP="00E95D0B" w:rsidRDefault="00386681" w14:paraId="5D3A5F44" w14:textId="77777777">
      <w:pPr>
        <w:numPr>
          <w:ilvl w:val="0"/>
          <w:numId w:val="1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arranging suitable full-time education for permanently excluded pupils from the sixth school day following the exclusion; </w:t>
      </w:r>
    </w:p>
    <w:p w:rsidRPr="00C576F3" w:rsidR="00386681" w:rsidP="00E95D0B" w:rsidRDefault="00386681" w14:paraId="2365A153" w14:textId="77777777">
      <w:pPr>
        <w:numPr>
          <w:ilvl w:val="0"/>
          <w:numId w:val="1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arranging and administering Independent Review Panels where requested by parents following a governing board's decision not to reinstate a permanently excluded pupil; </w:t>
      </w:r>
    </w:p>
    <w:p w:rsidRPr="00C576F3" w:rsidR="00386681" w:rsidP="00E95D0B" w:rsidRDefault="00386681" w14:paraId="0CEABD08" w14:textId="77777777">
      <w:pPr>
        <w:numPr>
          <w:ilvl w:val="0"/>
          <w:numId w:val="1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providing advice and support to schools, parents and governors regarding exclusion procedures where appropriate. </w:t>
      </w:r>
    </w:p>
    <w:p w:rsidRPr="00C576F3" w:rsidR="00386681" w:rsidP="00386681" w:rsidRDefault="00386681" w14:paraId="24628126" w14:textId="730EF860">
      <w:pPr>
        <w:pStyle w:val="NormalWeb"/>
        <w:rPr>
          <w:rFonts w:asciiTheme="minorHAnsi" w:hAnsiTheme="minorHAnsi" w:cstheme="minorHAnsi"/>
          <w:sz w:val="22"/>
          <w:szCs w:val="22"/>
        </w:rPr>
      </w:pPr>
      <w:r w:rsidRPr="00C576F3">
        <w:rPr>
          <w:rFonts w:asciiTheme="minorHAnsi" w:hAnsiTheme="minorHAnsi" w:cstheme="minorHAnsi"/>
          <w:sz w:val="22"/>
          <w:szCs w:val="22"/>
        </w:rPr>
        <w:t>The school will work collaboratively with Buckinghamshire Council to ensure that all statutory duties are fulfilled and that pupils receive appropriate support throughout the suspension or permanent exclusion process.</w:t>
      </w:r>
    </w:p>
    <w:p w:rsidRPr="00C576F3" w:rsidR="00801E5D" w:rsidP="00801E5D" w:rsidRDefault="00801E5D" w14:paraId="63E1CA36" w14:textId="77777777">
      <w:pPr>
        <w:pStyle w:val="Heading1"/>
        <w:rPr>
          <w:rFonts w:eastAsia="Times New Roman" w:asciiTheme="minorHAnsi" w:hAnsiTheme="minorHAnsi" w:cstheme="minorHAnsi"/>
          <w:color w:val="auto"/>
          <w:sz w:val="22"/>
          <w:szCs w:val="22"/>
          <w:lang w:eastAsia="en-GB"/>
        </w:rPr>
      </w:pPr>
      <w:bookmarkStart w:name="_Toc234584189" w:id="14"/>
      <w:r w:rsidRPr="00C576F3">
        <w:rPr>
          <w:rFonts w:asciiTheme="minorHAnsi" w:hAnsiTheme="minorHAnsi" w:cstheme="minorHAnsi"/>
          <w:color w:val="auto"/>
          <w:sz w:val="22"/>
          <w:szCs w:val="22"/>
        </w:rPr>
        <w:t>6. Deciding Whether to Suspend or Permanently Exclude</w:t>
      </w:r>
      <w:bookmarkEnd w:id="14"/>
    </w:p>
    <w:p w:rsidRPr="00C576F3" w:rsidR="00801E5D" w:rsidP="00801E5D" w:rsidRDefault="00801E5D" w14:paraId="6817690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Only the Headteacher, or in their absence the Acting Headteacher, has the authority to suspend or permanently exclude a pupil on disciplinary grounds.</w:t>
      </w:r>
    </w:p>
    <w:p w:rsidRPr="00C576F3" w:rsidR="00801E5D" w:rsidP="00801E5D" w:rsidRDefault="00801E5D" w14:paraId="65255BEE"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A decision to suspend or permanently exclude may relate to behaviour occurring:</w:t>
      </w:r>
    </w:p>
    <w:p w:rsidRPr="00C576F3" w:rsidR="00801E5D" w:rsidP="00E95D0B" w:rsidRDefault="00801E5D" w14:paraId="6544953F" w14:textId="77777777">
      <w:pPr>
        <w:numPr>
          <w:ilvl w:val="0"/>
          <w:numId w:val="1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on the school site; </w:t>
      </w:r>
    </w:p>
    <w:p w:rsidRPr="00C576F3" w:rsidR="00801E5D" w:rsidP="00E95D0B" w:rsidRDefault="00801E5D" w14:paraId="131E7F49" w14:textId="77777777">
      <w:pPr>
        <w:numPr>
          <w:ilvl w:val="0"/>
          <w:numId w:val="1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while travelling to or from school; </w:t>
      </w:r>
    </w:p>
    <w:p w:rsidRPr="00C576F3" w:rsidR="00801E5D" w:rsidP="00E95D0B" w:rsidRDefault="00801E5D" w14:paraId="1405CE7E" w14:textId="77777777">
      <w:pPr>
        <w:numPr>
          <w:ilvl w:val="0"/>
          <w:numId w:val="1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while representing the school; </w:t>
      </w:r>
    </w:p>
    <w:p w:rsidRPr="00C576F3" w:rsidR="00801E5D" w:rsidP="00E95D0B" w:rsidRDefault="00801E5D" w14:paraId="3DCF6960" w14:textId="77777777">
      <w:pPr>
        <w:numPr>
          <w:ilvl w:val="0"/>
          <w:numId w:val="1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during educational visits or activities; </w:t>
      </w:r>
    </w:p>
    <w:p w:rsidRPr="00C576F3" w:rsidR="00801E5D" w:rsidP="00E95D0B" w:rsidRDefault="00801E5D" w14:paraId="590A6B27" w14:textId="77777777">
      <w:pPr>
        <w:numPr>
          <w:ilvl w:val="0"/>
          <w:numId w:val="1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online; or </w:t>
      </w:r>
    </w:p>
    <w:p w:rsidRPr="00C576F3" w:rsidR="00801E5D" w:rsidP="00E95D0B" w:rsidRDefault="00801E5D" w14:paraId="7FBDAADB" w14:textId="77777777">
      <w:pPr>
        <w:numPr>
          <w:ilvl w:val="0"/>
          <w:numId w:val="1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outside school where the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could have repercussions for the orderly running of the school, poses a threat to another pupil or member of the public, or could adversely affect the reputation of the school. </w:t>
      </w:r>
    </w:p>
    <w:p w:rsidRPr="00C576F3" w:rsidR="00801E5D" w:rsidP="00801E5D" w:rsidRDefault="00801E5D" w14:paraId="2A507EC8"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Suspension and permanent exclusion will only be used where they are lawful, reasonable, proportionate and fair. Permanent exclusion will only be used as a last resort.</w:t>
      </w:r>
    </w:p>
    <w:p w:rsidRPr="00C576F3" w:rsidR="00801E5D" w:rsidP="00801E5D" w:rsidRDefault="00801E5D" w14:paraId="6D1C95CC"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A decision to suspend or permanently exclude a pupil will only be taken:</w:t>
      </w:r>
    </w:p>
    <w:p w:rsidRPr="00C576F3" w:rsidR="00801E5D" w:rsidP="00E95D0B" w:rsidRDefault="00801E5D" w14:paraId="7CAB9676" w14:textId="169814CD">
      <w:pPr>
        <w:numPr>
          <w:ilvl w:val="0"/>
          <w:numId w:val="1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in response to a serious breach or persistent breaches of the school's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Relational Policy; </w:t>
      </w:r>
    </w:p>
    <w:p w:rsidRPr="00C576F3" w:rsidR="00801E5D" w:rsidP="00E95D0B" w:rsidRDefault="00801E5D" w14:paraId="5DB827AC" w14:textId="77777777">
      <w:pPr>
        <w:numPr>
          <w:ilvl w:val="0"/>
          <w:numId w:val="1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where allowing the pupil to remain in school would seriously harm the education or welfare of the pupil or others. </w:t>
      </w:r>
    </w:p>
    <w:p w:rsidRPr="00C576F3" w:rsidR="00801E5D" w:rsidP="00801E5D" w:rsidRDefault="00801E5D" w14:paraId="7CD6E698" w14:textId="08D9C97E">
      <w:pPr>
        <w:spacing w:after="0"/>
        <w:rPr>
          <w:rFonts w:asciiTheme="minorHAnsi" w:hAnsiTheme="minorHAnsi" w:cstheme="minorHAnsi"/>
          <w:sz w:val="22"/>
          <w:szCs w:val="22"/>
        </w:rPr>
      </w:pPr>
    </w:p>
    <w:p w:rsidRPr="00C576F3" w:rsidR="00801E5D" w:rsidP="00801E5D" w:rsidRDefault="00801E5D" w14:paraId="5B5951C0" w14:textId="77777777">
      <w:pPr>
        <w:pStyle w:val="Heading2"/>
        <w:rPr>
          <w:rFonts w:asciiTheme="minorHAnsi" w:hAnsiTheme="minorHAnsi" w:cstheme="minorHAnsi"/>
          <w:color w:val="auto"/>
          <w:sz w:val="22"/>
          <w:szCs w:val="22"/>
        </w:rPr>
      </w:pPr>
      <w:bookmarkStart w:name="_Toc234584190" w:id="15"/>
      <w:r w:rsidRPr="00C576F3">
        <w:rPr>
          <w:rFonts w:asciiTheme="minorHAnsi" w:hAnsiTheme="minorHAnsi" w:cstheme="minorHAnsi"/>
          <w:color w:val="auto"/>
          <w:sz w:val="22"/>
          <w:szCs w:val="22"/>
        </w:rPr>
        <w:t xml:space="preserve">6.1 Matters to be Considered Before </w:t>
      </w:r>
      <w:proofErr w:type="gramStart"/>
      <w:r w:rsidRPr="00C576F3">
        <w:rPr>
          <w:rFonts w:asciiTheme="minorHAnsi" w:hAnsiTheme="minorHAnsi" w:cstheme="minorHAnsi"/>
          <w:color w:val="auto"/>
          <w:sz w:val="22"/>
          <w:szCs w:val="22"/>
        </w:rPr>
        <w:t>Making a Decision</w:t>
      </w:r>
      <w:bookmarkEnd w:id="15"/>
      <w:proofErr w:type="gramEnd"/>
    </w:p>
    <w:p w:rsidRPr="00C576F3" w:rsidR="00801E5D" w:rsidP="00801E5D" w:rsidRDefault="00801E5D" w14:paraId="0CA20866"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Before deciding whether to suspend or permanently exclude a pupil, the Headteacher will consider all relevant evidence on the balance of probabilities.</w:t>
      </w:r>
    </w:p>
    <w:p w:rsidRPr="00C576F3" w:rsidR="00801E5D" w:rsidP="00801E5D" w:rsidRDefault="00801E5D" w14:paraId="3F28D5C5"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This will include consideration of:</w:t>
      </w:r>
    </w:p>
    <w:p w:rsidRPr="00C576F3" w:rsidR="00801E5D" w:rsidP="00E95D0B" w:rsidRDefault="00801E5D" w14:paraId="1C9DC08F" w14:textId="77777777">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circumstances surrounding the incident, including whether it may have been provoked; </w:t>
      </w:r>
    </w:p>
    <w:p w:rsidRPr="00C576F3" w:rsidR="00801E5D" w:rsidP="00E95D0B" w:rsidRDefault="00801E5D" w14:paraId="6AF0E731" w14:textId="77777777">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views of the pupil, taking account of their age, understanding and communication needs; </w:t>
      </w:r>
    </w:p>
    <w:p w:rsidRPr="00C576F3" w:rsidR="00801E5D" w:rsidP="00E95D0B" w:rsidRDefault="00801E5D" w14:paraId="36E23A50" w14:textId="77777777">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the pupil requires support to express their views through a parent, advocate, social worker or other appropriate adult; </w:t>
      </w:r>
    </w:p>
    <w:p w:rsidRPr="00C576F3" w:rsidR="00801E5D" w:rsidP="00E95D0B" w:rsidRDefault="00801E5D" w14:paraId="1FE3DE1D" w14:textId="6362C4A0">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any witness statements or other available evidence; </w:t>
      </w:r>
    </w:p>
    <w:p w:rsidRPr="00C576F3" w:rsidR="004B108D" w:rsidP="00E95D0B" w:rsidRDefault="004B108D" w14:paraId="5F1E2B41" w14:textId="176FF98B">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any evidence obtained through searches, confiscation or witness statements has been gathered lawfully, fairly and in accordance with the school's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Relational Policy;</w:t>
      </w:r>
    </w:p>
    <w:p w:rsidRPr="00C576F3" w:rsidR="00801E5D" w:rsidP="00E95D0B" w:rsidRDefault="00801E5D" w14:paraId="03CCCA37" w14:textId="77777777">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impact of the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on other pupils, staff and the wider school community; </w:t>
      </w:r>
    </w:p>
    <w:p w:rsidRPr="00C576F3" w:rsidR="00801E5D" w:rsidP="00E95D0B" w:rsidRDefault="00801E5D" w14:paraId="627664FD" w14:textId="77777777">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the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may have been influenced by any vulnerability identified within this policy; </w:t>
      </w:r>
    </w:p>
    <w:p w:rsidRPr="00C576F3" w:rsidR="00801E5D" w:rsidP="00E95D0B" w:rsidRDefault="00801E5D" w14:paraId="730D22E9" w14:textId="77777777">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reasonable adjustments have been implemented where appropriate; </w:t>
      </w:r>
    </w:p>
    <w:p w:rsidRPr="00C576F3" w:rsidR="00801E5D" w:rsidP="00E95D0B" w:rsidRDefault="00801E5D" w14:paraId="5A013F27" w14:textId="77777777">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the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may be linked to an unmet need requiring further assessment or support; </w:t>
      </w:r>
    </w:p>
    <w:p w:rsidRPr="00C576F3" w:rsidR="00801E5D" w:rsidP="00E95D0B" w:rsidRDefault="00801E5D" w14:paraId="7CE09467" w14:textId="77777777">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appropriate support and graduated interventions have already been implemented; </w:t>
      </w:r>
    </w:p>
    <w:p w:rsidRPr="00C576F3" w:rsidR="00801E5D" w:rsidP="00E95D0B" w:rsidRDefault="00801E5D" w14:paraId="4EAA406F" w14:textId="77777777">
      <w:pPr>
        <w:numPr>
          <w:ilvl w:val="0"/>
          <w:numId w:val="2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suspension or permanent exclusion is a proportionate response. </w:t>
      </w:r>
    </w:p>
    <w:p w:rsidRPr="00C576F3" w:rsidR="00801E5D" w:rsidP="00801E5D" w:rsidRDefault="00801E5D" w14:paraId="7476B677"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will ensure that decisions are made fairly, consistently and without discrimination.</w:t>
      </w:r>
    </w:p>
    <w:p w:rsidRPr="00C576F3" w:rsidR="00801E5D" w:rsidP="00801E5D" w:rsidRDefault="00801E5D" w14:paraId="0942F2C3" w14:textId="26139FF2">
      <w:pPr>
        <w:rPr>
          <w:rFonts w:asciiTheme="minorHAnsi" w:hAnsiTheme="minorHAnsi" w:cstheme="minorHAnsi"/>
          <w:sz w:val="22"/>
          <w:szCs w:val="22"/>
        </w:rPr>
      </w:pPr>
    </w:p>
    <w:p w:rsidRPr="00C576F3" w:rsidR="00801E5D" w:rsidP="00801E5D" w:rsidRDefault="00801E5D" w14:paraId="6867DC4F" w14:textId="6AB2D0D0">
      <w:pPr>
        <w:pStyle w:val="Heading2"/>
        <w:rPr>
          <w:rFonts w:asciiTheme="minorHAnsi" w:hAnsiTheme="minorHAnsi" w:cstheme="minorHAnsi"/>
          <w:color w:val="auto"/>
          <w:sz w:val="22"/>
          <w:szCs w:val="22"/>
        </w:rPr>
      </w:pPr>
      <w:bookmarkStart w:name="_Toc234584191" w:id="16"/>
      <w:r w:rsidRPr="00C576F3">
        <w:rPr>
          <w:rFonts w:asciiTheme="minorHAnsi" w:hAnsiTheme="minorHAnsi" w:cstheme="minorHAnsi"/>
          <w:color w:val="auto"/>
          <w:sz w:val="22"/>
          <w:szCs w:val="22"/>
        </w:rPr>
        <w:t xml:space="preserve">6.2 </w:t>
      </w:r>
      <w:r w:rsidRPr="00C576F3" w:rsidR="00B60468">
        <w:rPr>
          <w:rFonts w:asciiTheme="minorHAnsi" w:hAnsiTheme="minorHAnsi" w:cstheme="minorHAnsi"/>
          <w:color w:val="auto"/>
          <w:sz w:val="22"/>
          <w:szCs w:val="22"/>
        </w:rPr>
        <w:t>Considering Vulnerability, SEND and Equality Duties</w:t>
      </w:r>
      <w:bookmarkEnd w:id="16"/>
    </w:p>
    <w:p w:rsidRPr="00C576F3" w:rsidR="00801E5D" w:rsidP="00801E5D" w:rsidRDefault="00801E5D" w14:paraId="737BA8C0"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Where a pupil has been identified as vulnerable (as defined in Section 4), the Headteacher will </w:t>
      </w:r>
      <w:proofErr w:type="gramStart"/>
      <w:r w:rsidRPr="00C576F3">
        <w:rPr>
          <w:rFonts w:asciiTheme="minorHAnsi" w:hAnsiTheme="minorHAnsi" w:cstheme="minorHAnsi"/>
          <w:sz w:val="22"/>
          <w:szCs w:val="22"/>
        </w:rPr>
        <w:t>give careful consideration to</w:t>
      </w:r>
      <w:proofErr w:type="gramEnd"/>
      <w:r w:rsidRPr="00C576F3">
        <w:rPr>
          <w:rFonts w:asciiTheme="minorHAnsi" w:hAnsiTheme="minorHAnsi" w:cstheme="minorHAnsi"/>
          <w:sz w:val="22"/>
          <w:szCs w:val="22"/>
        </w:rPr>
        <w:t>:</w:t>
      </w:r>
    </w:p>
    <w:p w:rsidRPr="00C576F3" w:rsidR="00801E5D" w:rsidP="00E95D0B" w:rsidRDefault="00801E5D" w14:paraId="6A05B6B9" w14:textId="77777777">
      <w:pPr>
        <w:numPr>
          <w:ilvl w:val="0"/>
          <w:numId w:val="2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school's duties under the Equality Act 2010; </w:t>
      </w:r>
    </w:p>
    <w:p w:rsidRPr="00C576F3" w:rsidR="00801E5D" w:rsidP="00E95D0B" w:rsidRDefault="00801E5D" w14:paraId="783FC37A" w14:textId="77777777">
      <w:pPr>
        <w:numPr>
          <w:ilvl w:val="0"/>
          <w:numId w:val="2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SEND Code of Practice; </w:t>
      </w:r>
    </w:p>
    <w:p w:rsidRPr="00C576F3" w:rsidR="00801E5D" w:rsidP="00E95D0B" w:rsidRDefault="00801E5D" w14:paraId="413B0B38" w14:textId="77777777">
      <w:pPr>
        <w:numPr>
          <w:ilvl w:val="0"/>
          <w:numId w:val="2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safeguarding responsibilities; </w:t>
      </w:r>
    </w:p>
    <w:p w:rsidRPr="00C576F3" w:rsidR="00801E5D" w:rsidP="00E95D0B" w:rsidRDefault="00801E5D" w14:paraId="112A2C67" w14:textId="77777777">
      <w:pPr>
        <w:numPr>
          <w:ilvl w:val="0"/>
          <w:numId w:val="2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any advice received from external professionals; </w:t>
      </w:r>
    </w:p>
    <w:p w:rsidRPr="00C576F3" w:rsidR="00801E5D" w:rsidP="00E95D0B" w:rsidRDefault="00801E5D" w14:paraId="19F622B8" w14:textId="77777777">
      <w:pPr>
        <w:numPr>
          <w:ilvl w:val="0"/>
          <w:numId w:val="2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appropriate support has been provided; </w:t>
      </w:r>
    </w:p>
    <w:p w:rsidRPr="00C576F3" w:rsidR="00801E5D" w:rsidP="00E95D0B" w:rsidRDefault="00801E5D" w14:paraId="129EA245" w14:textId="77777777">
      <w:pPr>
        <w:numPr>
          <w:ilvl w:val="0"/>
          <w:numId w:val="2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further assessment or multi-agency involvement is required; </w:t>
      </w:r>
    </w:p>
    <w:p w:rsidRPr="00C576F3" w:rsidR="00801E5D" w:rsidP="00E95D0B" w:rsidRDefault="00801E5D" w14:paraId="6AC3F819" w14:textId="77777777">
      <w:pPr>
        <w:numPr>
          <w:ilvl w:val="0"/>
          <w:numId w:val="2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additional or alternative support may be more appropriate than suspension or permanent exclusion. </w:t>
      </w:r>
    </w:p>
    <w:p w:rsidRPr="00C576F3" w:rsidR="00801E5D" w:rsidP="00801E5D" w:rsidRDefault="00801E5D" w14:paraId="7B11B869" w14:textId="0CB2CCEC">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will ensure that suspension and permanent exclusion are not used in a discriminatory manner and that all decisions comply with the school's duties under equality and safeguarding legislation.</w:t>
      </w:r>
    </w:p>
    <w:p w:rsidRPr="00C576F3" w:rsidR="00801E5D" w:rsidP="00801E5D" w:rsidRDefault="00801E5D" w14:paraId="35EC0F63" w14:textId="77777777">
      <w:pPr>
        <w:pStyle w:val="Heading2"/>
        <w:rPr>
          <w:rFonts w:asciiTheme="minorHAnsi" w:hAnsiTheme="minorHAnsi" w:cstheme="minorHAnsi"/>
          <w:color w:val="auto"/>
          <w:sz w:val="22"/>
          <w:szCs w:val="22"/>
        </w:rPr>
      </w:pPr>
      <w:bookmarkStart w:name="_Toc234584192" w:id="17"/>
      <w:r w:rsidRPr="00C576F3">
        <w:rPr>
          <w:rFonts w:asciiTheme="minorHAnsi" w:hAnsiTheme="minorHAnsi" w:cstheme="minorHAnsi"/>
          <w:color w:val="auto"/>
          <w:sz w:val="22"/>
          <w:szCs w:val="22"/>
        </w:rPr>
        <w:t>6.3 Considering Alternatives</w:t>
      </w:r>
      <w:bookmarkEnd w:id="17"/>
    </w:p>
    <w:p w:rsidRPr="00C576F3" w:rsidR="00801E5D" w:rsidP="00801E5D" w:rsidRDefault="00801E5D" w14:paraId="3C17244E"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Before deciding to permanently exclude a pupil, the Headteacher will consider whether appropriate alternatives have been explored, where this is reasonable and proportionate.</w:t>
      </w:r>
    </w:p>
    <w:p w:rsidRPr="00C576F3" w:rsidR="00801E5D" w:rsidP="00801E5D" w:rsidRDefault="00801E5D" w14:paraId="5ED887EB"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These may include:</w:t>
      </w:r>
    </w:p>
    <w:p w:rsidRPr="00C576F3" w:rsidR="00801E5D" w:rsidP="00E95D0B" w:rsidRDefault="00801E5D" w14:paraId="33E33C6E" w14:textId="77777777">
      <w:pPr>
        <w:numPr>
          <w:ilvl w:val="0"/>
          <w:numId w:val="2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restorative approaches; </w:t>
      </w:r>
    </w:p>
    <w:p w:rsidRPr="00C576F3" w:rsidR="00801E5D" w:rsidP="00E95D0B" w:rsidRDefault="00801E5D" w14:paraId="2F921DAE" w14:textId="77777777">
      <w:pPr>
        <w:numPr>
          <w:ilvl w:val="0"/>
          <w:numId w:val="2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additional pastoral support; </w:t>
      </w:r>
    </w:p>
    <w:p w:rsidRPr="00C576F3" w:rsidR="00801E5D" w:rsidP="00E95D0B" w:rsidRDefault="00801E5D" w14:paraId="13896E43" w14:textId="77777777">
      <w:pPr>
        <w:numPr>
          <w:ilvl w:val="0"/>
          <w:numId w:val="22"/>
        </w:numPr>
        <w:spacing w:before="100" w:beforeAutospacing="1" w:after="100" w:afterAutospacing="1"/>
        <w:rPr>
          <w:rFonts w:asciiTheme="minorHAnsi" w:hAnsiTheme="minorHAnsi" w:cstheme="minorHAnsi"/>
          <w:sz w:val="22"/>
          <w:szCs w:val="22"/>
        </w:rPr>
      </w:pP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support plans; </w:t>
      </w:r>
    </w:p>
    <w:p w:rsidRPr="00C576F3" w:rsidR="00801E5D" w:rsidP="00E95D0B" w:rsidRDefault="00801E5D" w14:paraId="1A57AFD9" w14:textId="77777777">
      <w:pPr>
        <w:numPr>
          <w:ilvl w:val="0"/>
          <w:numId w:val="2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reasonable adjustments; </w:t>
      </w:r>
    </w:p>
    <w:p w:rsidRPr="00C576F3" w:rsidR="00801E5D" w:rsidP="00E95D0B" w:rsidRDefault="00801E5D" w14:paraId="3101D174" w14:textId="77777777">
      <w:pPr>
        <w:numPr>
          <w:ilvl w:val="0"/>
          <w:numId w:val="2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SEND assessment or review; </w:t>
      </w:r>
    </w:p>
    <w:p w:rsidRPr="00C576F3" w:rsidR="00801E5D" w:rsidP="00E95D0B" w:rsidRDefault="00801E5D" w14:paraId="2DCD1CC5" w14:textId="77777777">
      <w:pPr>
        <w:numPr>
          <w:ilvl w:val="0"/>
          <w:numId w:val="2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Early Help; </w:t>
      </w:r>
    </w:p>
    <w:p w:rsidRPr="00C576F3" w:rsidR="00801E5D" w:rsidP="00E95D0B" w:rsidRDefault="00801E5D" w14:paraId="30D56BF0" w14:textId="77777777">
      <w:pPr>
        <w:numPr>
          <w:ilvl w:val="0"/>
          <w:numId w:val="2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support from external agencies; </w:t>
      </w:r>
    </w:p>
    <w:p w:rsidRPr="00C576F3" w:rsidR="00801E5D" w:rsidP="00E95D0B" w:rsidRDefault="00801E5D" w14:paraId="069A9CC6" w14:textId="77777777">
      <w:pPr>
        <w:numPr>
          <w:ilvl w:val="0"/>
          <w:numId w:val="2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off-site direction; </w:t>
      </w:r>
    </w:p>
    <w:p w:rsidRPr="00C576F3" w:rsidR="00801E5D" w:rsidP="00E95D0B" w:rsidRDefault="00801E5D" w14:paraId="747D0F73" w14:textId="77777777">
      <w:pPr>
        <w:numPr>
          <w:ilvl w:val="0"/>
          <w:numId w:val="2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 managed move, where appropriate and agreed by all parties. </w:t>
      </w:r>
    </w:p>
    <w:p w:rsidRPr="00C576F3" w:rsidR="00801E5D" w:rsidP="00801E5D" w:rsidRDefault="00801E5D" w14:paraId="7CC69F77"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availability of these alternatives will not prevent the Headteacher from making an immediate decision where the seriousness of the incident requires action to protect the safety, welfare or education of others.</w:t>
      </w:r>
    </w:p>
    <w:p w:rsidRPr="00C576F3" w:rsidR="00801E5D" w:rsidP="00801E5D" w:rsidRDefault="00801E5D" w14:paraId="6AE09FA0" w14:textId="59EBD118">
      <w:pPr>
        <w:rPr>
          <w:rFonts w:asciiTheme="minorHAnsi" w:hAnsiTheme="minorHAnsi" w:cstheme="minorHAnsi"/>
          <w:sz w:val="22"/>
          <w:szCs w:val="22"/>
        </w:rPr>
      </w:pPr>
    </w:p>
    <w:p w:rsidRPr="00C576F3" w:rsidR="00801E5D" w:rsidP="00801E5D" w:rsidRDefault="00801E5D" w14:paraId="46589FA8" w14:textId="77777777">
      <w:pPr>
        <w:pStyle w:val="Heading2"/>
        <w:rPr>
          <w:rFonts w:asciiTheme="minorHAnsi" w:hAnsiTheme="minorHAnsi" w:cstheme="minorHAnsi"/>
          <w:color w:val="auto"/>
          <w:sz w:val="22"/>
          <w:szCs w:val="22"/>
        </w:rPr>
      </w:pPr>
      <w:bookmarkStart w:name="_Toc234584193" w:id="18"/>
      <w:r w:rsidRPr="00C576F3">
        <w:rPr>
          <w:rFonts w:asciiTheme="minorHAnsi" w:hAnsiTheme="minorHAnsi" w:cstheme="minorHAnsi"/>
          <w:color w:val="auto"/>
          <w:sz w:val="22"/>
          <w:szCs w:val="22"/>
        </w:rPr>
        <w:t>6.4 Pupil Voice</w:t>
      </w:r>
      <w:bookmarkEnd w:id="18"/>
    </w:p>
    <w:p w:rsidRPr="00C576F3" w:rsidR="00801E5D" w:rsidP="00801E5D" w:rsidRDefault="00801E5D" w14:paraId="50F1C47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The Headteacher will, wherever reasonably practicable, give the pupil an opportunity to explain their version of events before </w:t>
      </w:r>
      <w:proofErr w:type="gramStart"/>
      <w:r w:rsidRPr="00C576F3">
        <w:rPr>
          <w:rFonts w:asciiTheme="minorHAnsi" w:hAnsiTheme="minorHAnsi" w:cstheme="minorHAnsi"/>
          <w:sz w:val="22"/>
          <w:szCs w:val="22"/>
        </w:rPr>
        <w:t>making a decision</w:t>
      </w:r>
      <w:proofErr w:type="gramEnd"/>
      <w:r w:rsidRPr="00C576F3">
        <w:rPr>
          <w:rFonts w:asciiTheme="minorHAnsi" w:hAnsiTheme="minorHAnsi" w:cstheme="minorHAnsi"/>
          <w:sz w:val="22"/>
          <w:szCs w:val="22"/>
        </w:rPr>
        <w:t>.</w:t>
      </w:r>
    </w:p>
    <w:p w:rsidRPr="00C576F3" w:rsidR="00801E5D" w:rsidP="00801E5D" w:rsidRDefault="00801E5D" w14:paraId="660B4AFE"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appropriate, the pupil will be supported to express their views by a parent, advocate, social worker or another trusted adult.</w:t>
      </w:r>
    </w:p>
    <w:p w:rsidRPr="00C576F3" w:rsidR="00801E5D" w:rsidP="00801E5D" w:rsidRDefault="00801E5D" w14:paraId="5A48E7D6"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will take the pupil's views into account, alongside all other available evidence, before reaching a final decision.</w:t>
      </w:r>
    </w:p>
    <w:p w:rsidRPr="00C576F3" w:rsidR="004B108D" w:rsidP="004B108D" w:rsidRDefault="004B108D" w14:paraId="39A0B095" w14:textId="77777777">
      <w:pPr>
        <w:pStyle w:val="Heading3"/>
        <w:rPr>
          <w:rFonts w:eastAsia="Times New Roman" w:asciiTheme="minorHAnsi" w:hAnsiTheme="minorHAnsi" w:cstheme="minorHAnsi"/>
          <w:color w:val="auto"/>
          <w:sz w:val="22"/>
          <w:szCs w:val="22"/>
          <w:lang w:val="en-GB" w:eastAsia="en-GB"/>
        </w:rPr>
      </w:pPr>
      <w:bookmarkStart w:name="_Toc234584194" w:id="19"/>
      <w:bookmarkEnd w:id="5"/>
      <w:bookmarkEnd w:id="6"/>
      <w:r w:rsidRPr="00C576F3">
        <w:rPr>
          <w:rStyle w:val="Strong"/>
          <w:rFonts w:asciiTheme="minorHAnsi" w:hAnsiTheme="minorHAnsi" w:cstheme="minorHAnsi"/>
          <w:b/>
          <w:bCs/>
          <w:color w:val="auto"/>
          <w:szCs w:val="22"/>
        </w:rPr>
        <w:t>6.5 Criminal Investigations</w:t>
      </w:r>
      <w:bookmarkEnd w:id="19"/>
    </w:p>
    <w:p w:rsidRPr="00C576F3" w:rsidR="004B108D" w:rsidP="004B108D" w:rsidRDefault="004B108D" w14:paraId="64A325AF"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an incident is subject to police investigation or criminal proceedings, the Headteacher will make decisions based on the balance of probabilities and will not normally delay a decision regarding suspension or permanent exclusion solely because criminal proceedings are ongoing.</w:t>
      </w:r>
    </w:p>
    <w:p w:rsidRPr="00C576F3" w:rsidR="004B108D" w:rsidP="004B108D" w:rsidRDefault="004B108D" w14:paraId="61E99771"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will work collaboratively with the police and other relevant agencies where appropriate, whilst ensuring that decisions relating to suspension or permanent exclusion are made in accordance with statutory guidance and the evidence available at the time.</w:t>
      </w:r>
    </w:p>
    <w:p w:rsidR="00C576F3" w:rsidP="004B108D" w:rsidRDefault="00C576F3" w14:paraId="02790E44" w14:textId="77777777">
      <w:pPr>
        <w:pStyle w:val="Heading1"/>
        <w:rPr>
          <w:rFonts w:asciiTheme="minorHAnsi" w:hAnsiTheme="minorHAnsi" w:cstheme="minorHAnsi"/>
          <w:color w:val="auto"/>
          <w:sz w:val="22"/>
          <w:szCs w:val="22"/>
        </w:rPr>
      </w:pPr>
      <w:bookmarkStart w:name="_Toc234584195" w:id="20"/>
    </w:p>
    <w:p w:rsidRPr="00C576F3" w:rsidR="004B108D" w:rsidP="004B108D" w:rsidRDefault="004B108D" w14:paraId="104F0A5C" w14:textId="46C158D0">
      <w:pPr>
        <w:pStyle w:val="Heading1"/>
        <w:rPr>
          <w:rFonts w:eastAsia="Times New Roman" w:asciiTheme="minorHAnsi" w:hAnsiTheme="minorHAnsi" w:cstheme="minorHAnsi"/>
          <w:color w:val="auto"/>
          <w:sz w:val="22"/>
          <w:szCs w:val="22"/>
          <w:lang w:eastAsia="en-GB"/>
        </w:rPr>
      </w:pPr>
      <w:r w:rsidRPr="00C576F3">
        <w:rPr>
          <w:rFonts w:asciiTheme="minorHAnsi" w:hAnsiTheme="minorHAnsi" w:cstheme="minorHAnsi"/>
          <w:color w:val="auto"/>
          <w:sz w:val="22"/>
          <w:szCs w:val="22"/>
        </w:rPr>
        <w:t>7. Notification Procedures</w:t>
      </w:r>
      <w:bookmarkEnd w:id="20"/>
    </w:p>
    <w:p w:rsidRPr="00C576F3" w:rsidR="004B108D" w:rsidP="004B108D" w:rsidRDefault="004B108D" w14:paraId="0150C79A" w14:textId="77777777">
      <w:pPr>
        <w:pStyle w:val="Heading2"/>
        <w:rPr>
          <w:rFonts w:asciiTheme="minorHAnsi" w:hAnsiTheme="minorHAnsi" w:cstheme="minorHAnsi"/>
          <w:color w:val="auto"/>
          <w:sz w:val="22"/>
          <w:szCs w:val="22"/>
        </w:rPr>
      </w:pPr>
      <w:bookmarkStart w:name="_Toc234584196" w:id="21"/>
      <w:r w:rsidRPr="00C576F3">
        <w:rPr>
          <w:rFonts w:asciiTheme="minorHAnsi" w:hAnsiTheme="minorHAnsi" w:cstheme="minorHAnsi"/>
          <w:color w:val="auto"/>
          <w:sz w:val="22"/>
          <w:szCs w:val="22"/>
        </w:rPr>
        <w:t>7.1 Informing Parents</w:t>
      </w:r>
      <w:bookmarkEnd w:id="21"/>
    </w:p>
    <w:p w:rsidRPr="00C576F3" w:rsidR="00496071" w:rsidP="00496071" w:rsidRDefault="00496071" w14:paraId="790169D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pupil is at risk of suspension or permanent exclusion, the Headteacher will, wherever reasonably practicable, inform parents at the earliest opportunity so that factors contributing to the pupil's behaviour and any additional support can be discussed before a decision is made.</w:t>
      </w:r>
    </w:p>
    <w:p w:rsidRPr="00C576F3" w:rsidR="004B108D" w:rsidP="004B108D" w:rsidRDefault="004B108D" w14:paraId="13060503" w14:textId="1C7FE5DB">
      <w:pPr>
        <w:pStyle w:val="NormalWeb"/>
        <w:rPr>
          <w:rFonts w:asciiTheme="minorHAnsi" w:hAnsiTheme="minorHAnsi" w:cstheme="minorHAnsi"/>
          <w:sz w:val="22"/>
          <w:szCs w:val="22"/>
        </w:rPr>
      </w:pPr>
      <w:r w:rsidRPr="00C576F3">
        <w:rPr>
          <w:rFonts w:asciiTheme="minorHAnsi" w:hAnsiTheme="minorHAnsi" w:cstheme="minorHAnsi"/>
          <w:sz w:val="22"/>
          <w:szCs w:val="22"/>
        </w:rPr>
        <w:t>If the Headteacher decides to suspend or permanently exclude a pupil, parents will be informed without delay, wherever possible by telephone or in person, followed by written confirmation.</w:t>
      </w:r>
    </w:p>
    <w:p w:rsidRPr="00C576F3" w:rsidR="004B108D" w:rsidP="004B108D" w:rsidRDefault="004B108D" w14:paraId="68FB020E"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written notification will include:</w:t>
      </w:r>
    </w:p>
    <w:p w:rsidRPr="00C576F3" w:rsidR="004B108D" w:rsidP="00E95D0B" w:rsidRDefault="004B108D" w14:paraId="008AC0BF" w14:textId="77777777">
      <w:pPr>
        <w:numPr>
          <w:ilvl w:val="0"/>
          <w:numId w:val="2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reason(s) for the suspension or permanent exclusion; </w:t>
      </w:r>
    </w:p>
    <w:p w:rsidRPr="00C576F3" w:rsidR="004B108D" w:rsidP="00E95D0B" w:rsidRDefault="004B108D" w14:paraId="66111F86" w14:textId="77777777">
      <w:pPr>
        <w:numPr>
          <w:ilvl w:val="0"/>
          <w:numId w:val="2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length of the suspension or, where applicable, confirmation that the exclusion is permanent; </w:t>
      </w:r>
    </w:p>
    <w:p w:rsidRPr="00C576F3" w:rsidR="004B108D" w:rsidP="00E95D0B" w:rsidRDefault="004B108D" w14:paraId="39F3441A" w14:textId="77777777">
      <w:pPr>
        <w:numPr>
          <w:ilvl w:val="0"/>
          <w:numId w:val="2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information about the parents' right to make representations to the Governing Board; </w:t>
      </w:r>
    </w:p>
    <w:p w:rsidRPr="00C576F3" w:rsidR="004B108D" w:rsidP="00E95D0B" w:rsidRDefault="004B108D" w14:paraId="44887861" w14:textId="77777777">
      <w:pPr>
        <w:numPr>
          <w:ilvl w:val="0"/>
          <w:numId w:val="2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details of how representations can be made; </w:t>
      </w:r>
    </w:p>
    <w:p w:rsidRPr="00C576F3" w:rsidR="004B108D" w:rsidP="00E95D0B" w:rsidRDefault="004B108D" w14:paraId="427F0066" w14:textId="77777777">
      <w:pPr>
        <w:numPr>
          <w:ilvl w:val="0"/>
          <w:numId w:val="2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information about any meeting of the Governing Board to consider reinstatement, including the parents' right to attend, be represented and bring a friend; </w:t>
      </w:r>
    </w:p>
    <w:p w:rsidRPr="00C576F3" w:rsidR="004B108D" w:rsidP="00E95D0B" w:rsidRDefault="004B108D" w14:paraId="1D3F16C2" w14:textId="77777777">
      <w:pPr>
        <w:numPr>
          <w:ilvl w:val="0"/>
          <w:numId w:val="2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information about the right to request that the meeting is held remotely, where permitted under statutory guidance. </w:t>
      </w:r>
    </w:p>
    <w:p w:rsidRPr="00C576F3" w:rsidR="004B108D" w:rsidP="004B108D" w:rsidRDefault="004B108D" w14:paraId="1858D1D1"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pupil is of compulsory school age, parents will also be informed that:</w:t>
      </w:r>
    </w:p>
    <w:p w:rsidRPr="00C576F3" w:rsidR="004B108D" w:rsidP="00E95D0B" w:rsidRDefault="004B108D" w14:paraId="22760164" w14:textId="77777777">
      <w:pPr>
        <w:numPr>
          <w:ilvl w:val="0"/>
          <w:numId w:val="2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for the first five school days of a suspension (or until alternative provision begins, where this is earlier), they are legally responsible for ensuring that their child is not present in a public place during school hours without reasonable justification; </w:t>
      </w:r>
    </w:p>
    <w:p w:rsidRPr="00C576F3" w:rsidR="004B108D" w:rsidP="00E95D0B" w:rsidRDefault="004B108D" w14:paraId="2420113A" w14:textId="77777777">
      <w:pPr>
        <w:numPr>
          <w:ilvl w:val="0"/>
          <w:numId w:val="2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failure to comply with this duty may result in a Fixed Penalty Notice or prosecution by the Local Authority. </w:t>
      </w:r>
    </w:p>
    <w:p w:rsidRPr="00C576F3" w:rsidR="004B108D" w:rsidP="004B108D" w:rsidRDefault="004B108D" w14:paraId="7D41A4E0"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alternative provision has been arranged, the school will provide parents with details of:</w:t>
      </w:r>
    </w:p>
    <w:p w:rsidRPr="00C576F3" w:rsidR="004B108D" w:rsidP="00E95D0B" w:rsidRDefault="004B108D" w14:paraId="5A5F182A" w14:textId="77777777">
      <w:pPr>
        <w:numPr>
          <w:ilvl w:val="0"/>
          <w:numId w:val="2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start date; </w:t>
      </w:r>
    </w:p>
    <w:p w:rsidRPr="00C576F3" w:rsidR="004B108D" w:rsidP="00E95D0B" w:rsidRDefault="004B108D" w14:paraId="0D2EE797" w14:textId="77777777">
      <w:pPr>
        <w:numPr>
          <w:ilvl w:val="0"/>
          <w:numId w:val="2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address of the provision; </w:t>
      </w:r>
    </w:p>
    <w:p w:rsidRPr="00C576F3" w:rsidR="004B108D" w:rsidP="00E95D0B" w:rsidRDefault="004B108D" w14:paraId="5B7747A6" w14:textId="77777777">
      <w:pPr>
        <w:numPr>
          <w:ilvl w:val="0"/>
          <w:numId w:val="2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session times; </w:t>
      </w:r>
    </w:p>
    <w:p w:rsidRPr="00C576F3" w:rsidR="004B108D" w:rsidP="00E95D0B" w:rsidRDefault="004B108D" w14:paraId="0A048333" w14:textId="77777777">
      <w:pPr>
        <w:numPr>
          <w:ilvl w:val="0"/>
          <w:numId w:val="2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arrangements for the pupil's first day. </w:t>
      </w:r>
    </w:p>
    <w:p w:rsidRPr="00C576F3" w:rsidR="004B108D" w:rsidP="004B108D" w:rsidRDefault="004B108D" w14:paraId="6A29F17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these arrangements are not confirmed on the first day of suspension, the information will be provided as soon as reasonably practicable and, wherever possible, at least 48 hours before the provision begins.</w:t>
      </w:r>
    </w:p>
    <w:p w:rsidRPr="00C576F3" w:rsidR="004B108D" w:rsidP="004B108D" w:rsidRDefault="004B108D" w14:paraId="3407980D" w14:textId="77777777">
      <w:pPr>
        <w:pStyle w:val="Heading2"/>
        <w:rPr>
          <w:rFonts w:asciiTheme="minorHAnsi" w:hAnsiTheme="minorHAnsi" w:cstheme="minorHAnsi"/>
          <w:color w:val="auto"/>
          <w:sz w:val="22"/>
          <w:szCs w:val="22"/>
        </w:rPr>
      </w:pPr>
      <w:bookmarkStart w:name="_Toc234584197" w:id="22"/>
      <w:r w:rsidRPr="00C576F3">
        <w:rPr>
          <w:rFonts w:asciiTheme="minorHAnsi" w:hAnsiTheme="minorHAnsi" w:cstheme="minorHAnsi"/>
          <w:color w:val="auto"/>
          <w:sz w:val="22"/>
          <w:szCs w:val="22"/>
        </w:rPr>
        <w:t>7.2 Informing the Governing Board</w:t>
      </w:r>
      <w:bookmarkEnd w:id="22"/>
    </w:p>
    <w:p w:rsidRPr="00C576F3" w:rsidR="004B108D" w:rsidP="004B108D" w:rsidRDefault="004B108D" w14:paraId="22610550"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will notify the Governing Board without delay of:</w:t>
      </w:r>
    </w:p>
    <w:p w:rsidRPr="00C576F3" w:rsidR="004B108D" w:rsidP="00E95D0B" w:rsidRDefault="004B108D" w14:paraId="7F1598B0" w14:textId="77777777">
      <w:pPr>
        <w:numPr>
          <w:ilvl w:val="0"/>
          <w:numId w:val="2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every permanent exclusion; </w:t>
      </w:r>
    </w:p>
    <w:p w:rsidRPr="00C576F3" w:rsidR="004B108D" w:rsidP="00E95D0B" w:rsidRDefault="004B108D" w14:paraId="7A8F94D7" w14:textId="77777777">
      <w:pPr>
        <w:numPr>
          <w:ilvl w:val="0"/>
          <w:numId w:val="2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any suspension which results in a pupil being suspended for more than five school days (or more than ten lunchtimes) in a term; </w:t>
      </w:r>
    </w:p>
    <w:p w:rsidRPr="00C576F3" w:rsidR="004B108D" w:rsidP="00E95D0B" w:rsidRDefault="004B108D" w14:paraId="714DF483" w14:textId="77777777">
      <w:pPr>
        <w:numPr>
          <w:ilvl w:val="0"/>
          <w:numId w:val="2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any suspension or permanent exclusion which would result in the pupil missing a National Curriculum test or public examination; </w:t>
      </w:r>
    </w:p>
    <w:p w:rsidRPr="00C576F3" w:rsidR="004B108D" w:rsidP="00E95D0B" w:rsidRDefault="004B108D" w14:paraId="56AA41E5" w14:textId="77777777">
      <w:pPr>
        <w:numPr>
          <w:ilvl w:val="0"/>
          <w:numId w:val="2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any suspension or permanent exclusion that has subsequently been cancelled. </w:t>
      </w:r>
    </w:p>
    <w:p w:rsidRPr="00C576F3" w:rsidR="004B108D" w:rsidP="004B108D" w:rsidRDefault="004B108D" w14:paraId="5CAED537" w14:textId="7E7A3B4F">
      <w:pPr>
        <w:spacing w:after="0"/>
        <w:rPr>
          <w:rFonts w:asciiTheme="minorHAnsi" w:hAnsiTheme="minorHAnsi" w:cstheme="minorHAnsi"/>
          <w:sz w:val="22"/>
          <w:szCs w:val="22"/>
        </w:rPr>
      </w:pPr>
    </w:p>
    <w:p w:rsidRPr="00C576F3" w:rsidR="004B108D" w:rsidP="004B108D" w:rsidRDefault="004B108D" w14:paraId="3A3695D1" w14:textId="77777777">
      <w:pPr>
        <w:pStyle w:val="Heading2"/>
        <w:rPr>
          <w:rFonts w:asciiTheme="minorHAnsi" w:hAnsiTheme="minorHAnsi" w:cstheme="minorHAnsi"/>
          <w:color w:val="auto"/>
          <w:sz w:val="22"/>
          <w:szCs w:val="22"/>
        </w:rPr>
      </w:pPr>
      <w:bookmarkStart w:name="_Toc234584198" w:id="23"/>
      <w:r w:rsidRPr="00C576F3">
        <w:rPr>
          <w:rFonts w:asciiTheme="minorHAnsi" w:hAnsiTheme="minorHAnsi" w:cstheme="minorHAnsi"/>
          <w:color w:val="auto"/>
          <w:sz w:val="22"/>
          <w:szCs w:val="22"/>
        </w:rPr>
        <w:t>7.3 Informing the Local Authority</w:t>
      </w:r>
      <w:bookmarkEnd w:id="23"/>
    </w:p>
    <w:p w:rsidRPr="00C576F3" w:rsidR="00496071" w:rsidP="004B108D" w:rsidRDefault="00496071" w14:paraId="5ABA516A" w14:textId="1C73DCA0">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will notify Buckinghamshire Council of all suspensions, permanent exclusions and any cancelled suspensions or permanent exclusions without delay, in accordance with statutory guidance.</w:t>
      </w:r>
    </w:p>
    <w:p w:rsidRPr="00C576F3" w:rsidR="004B108D" w:rsidP="004B108D" w:rsidRDefault="004B108D" w14:paraId="34EC8772" w14:textId="23E3B421">
      <w:pPr>
        <w:pStyle w:val="NormalWeb"/>
        <w:rPr>
          <w:rFonts w:asciiTheme="minorHAnsi" w:hAnsiTheme="minorHAnsi" w:cstheme="minorHAnsi"/>
          <w:sz w:val="22"/>
          <w:szCs w:val="22"/>
        </w:rPr>
      </w:pPr>
      <w:r w:rsidRPr="00C576F3">
        <w:rPr>
          <w:rFonts w:asciiTheme="minorHAnsi" w:hAnsiTheme="minorHAnsi" w:cstheme="minorHAnsi"/>
          <w:sz w:val="22"/>
          <w:szCs w:val="22"/>
        </w:rPr>
        <w:t>Where a pupil is permanently excluded and normally resides in another local authority, the Headteacher will also notify the pupil's home local authority without delay.</w:t>
      </w:r>
    </w:p>
    <w:p w:rsidRPr="00C576F3" w:rsidR="00496071" w:rsidP="004B108D" w:rsidRDefault="00496071" w14:paraId="71820CD5" w14:textId="5150432F">
      <w:pPr>
        <w:pStyle w:val="NormalWeb"/>
        <w:rPr>
          <w:rFonts w:asciiTheme="minorHAnsi" w:hAnsiTheme="minorHAnsi" w:cstheme="minorHAnsi"/>
          <w:sz w:val="22"/>
          <w:szCs w:val="22"/>
        </w:rPr>
      </w:pPr>
      <w:r w:rsidRPr="00C576F3">
        <w:rPr>
          <w:rFonts w:asciiTheme="minorHAnsi" w:hAnsiTheme="minorHAnsi" w:cstheme="minorHAnsi"/>
          <w:sz w:val="22"/>
          <w:szCs w:val="22"/>
        </w:rPr>
        <w:t>Notifications will include the information required by the Department for Education and Buckinghamshire Council, including the reason for the suspension or permanent exclusion and its duration.</w:t>
      </w:r>
    </w:p>
    <w:p w:rsidRPr="00C576F3" w:rsidR="004B108D" w:rsidP="004B108D" w:rsidRDefault="004B108D" w14:paraId="49CF03F2" w14:textId="63194758">
      <w:pPr>
        <w:pStyle w:val="Heading2"/>
        <w:rPr>
          <w:rFonts w:asciiTheme="minorHAnsi" w:hAnsiTheme="minorHAnsi" w:cstheme="minorHAnsi"/>
          <w:color w:val="auto"/>
          <w:sz w:val="22"/>
          <w:szCs w:val="22"/>
        </w:rPr>
      </w:pPr>
      <w:bookmarkStart w:name="_Toc234584199" w:id="24"/>
      <w:r w:rsidRPr="00C576F3">
        <w:rPr>
          <w:rFonts w:asciiTheme="minorHAnsi" w:hAnsiTheme="minorHAnsi" w:cstheme="minorHAnsi"/>
          <w:color w:val="auto"/>
          <w:sz w:val="22"/>
          <w:szCs w:val="22"/>
        </w:rPr>
        <w:t>7.4 Pupils with a Social Worker or Looked</w:t>
      </w:r>
      <w:r w:rsidRPr="00C576F3" w:rsidR="00496071">
        <w:rPr>
          <w:rFonts w:asciiTheme="minorHAnsi" w:hAnsiTheme="minorHAnsi" w:cstheme="minorHAnsi"/>
          <w:color w:val="auto"/>
          <w:sz w:val="22"/>
          <w:szCs w:val="22"/>
        </w:rPr>
        <w:t>-</w:t>
      </w:r>
      <w:r w:rsidRPr="00C576F3">
        <w:rPr>
          <w:rFonts w:asciiTheme="minorHAnsi" w:hAnsiTheme="minorHAnsi" w:cstheme="minorHAnsi"/>
          <w:color w:val="auto"/>
          <w:sz w:val="22"/>
          <w:szCs w:val="22"/>
        </w:rPr>
        <w:t>After Children</w:t>
      </w:r>
      <w:bookmarkEnd w:id="24"/>
    </w:p>
    <w:p w:rsidRPr="00C576F3" w:rsidR="004B108D" w:rsidP="004B108D" w:rsidRDefault="004B108D" w14:paraId="25D72C5D"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pupil has a social worker, the Headteacher will inform the social worker as early as possible if the pupil is considered to be at risk of suspension or permanent exclusion.</w:t>
      </w:r>
    </w:p>
    <w:p w:rsidRPr="00C576F3" w:rsidR="004B108D" w:rsidP="004B108D" w:rsidRDefault="004B108D" w14:paraId="4ACDB045" w14:textId="26456456">
      <w:pPr>
        <w:pStyle w:val="NormalWeb"/>
        <w:rPr>
          <w:rFonts w:asciiTheme="minorHAnsi" w:hAnsiTheme="minorHAnsi" w:cstheme="minorHAnsi"/>
          <w:sz w:val="22"/>
          <w:szCs w:val="22"/>
        </w:rPr>
      </w:pPr>
      <w:r w:rsidRPr="00C576F3">
        <w:rPr>
          <w:rFonts w:asciiTheme="minorHAnsi" w:hAnsiTheme="minorHAnsi" w:cstheme="minorHAnsi"/>
          <w:sz w:val="22"/>
          <w:szCs w:val="22"/>
        </w:rPr>
        <w:t>Where a looked</w:t>
      </w:r>
      <w:r w:rsidRPr="00C576F3" w:rsidR="00496071">
        <w:rPr>
          <w:rFonts w:asciiTheme="minorHAnsi" w:hAnsiTheme="minorHAnsi" w:cstheme="minorHAnsi"/>
          <w:sz w:val="22"/>
          <w:szCs w:val="22"/>
        </w:rPr>
        <w:t>-</w:t>
      </w:r>
      <w:r w:rsidRPr="00C576F3">
        <w:rPr>
          <w:rFonts w:asciiTheme="minorHAnsi" w:hAnsiTheme="minorHAnsi" w:cstheme="minorHAnsi"/>
          <w:sz w:val="22"/>
          <w:szCs w:val="22"/>
        </w:rPr>
        <w:t>after child is at risk of suspension or permanent exclusion, the Headteacher will inform the Virtual School Head (VSH) as early as possible.</w:t>
      </w:r>
    </w:p>
    <w:p w:rsidRPr="00C576F3" w:rsidR="004B108D" w:rsidP="004B108D" w:rsidRDefault="004B108D" w14:paraId="4FF021A7"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This enables the school, parents, social worker, Virtual School Head and other relevant professionals to work together to consider:</w:t>
      </w:r>
    </w:p>
    <w:p w:rsidRPr="00C576F3" w:rsidR="004B108D" w:rsidP="00E95D0B" w:rsidRDefault="004B108D" w14:paraId="4A47F4A9" w14:textId="77777777">
      <w:pPr>
        <w:numPr>
          <w:ilvl w:val="0"/>
          <w:numId w:val="2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factors influencing the pupil's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w:t>
      </w:r>
    </w:p>
    <w:p w:rsidRPr="00C576F3" w:rsidR="004B108D" w:rsidP="00E95D0B" w:rsidRDefault="004B108D" w14:paraId="4581CDF0" w14:textId="77777777">
      <w:pPr>
        <w:numPr>
          <w:ilvl w:val="0"/>
          <w:numId w:val="2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appropriate support and interventions; </w:t>
      </w:r>
    </w:p>
    <w:p w:rsidRPr="00C576F3" w:rsidR="004B108D" w:rsidP="00E95D0B" w:rsidRDefault="004B108D" w14:paraId="1FC64229" w14:textId="77777777">
      <w:pPr>
        <w:numPr>
          <w:ilvl w:val="0"/>
          <w:numId w:val="2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safeguarding considerations; </w:t>
      </w:r>
    </w:p>
    <w:p w:rsidRPr="00C576F3" w:rsidR="004B108D" w:rsidP="00E95D0B" w:rsidRDefault="004B108D" w14:paraId="13E4EDCC" w14:textId="77777777">
      <w:pPr>
        <w:numPr>
          <w:ilvl w:val="0"/>
          <w:numId w:val="2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alternatives to suspension or permanent exclusion, where appropriate. </w:t>
      </w:r>
    </w:p>
    <w:p w:rsidRPr="00C576F3" w:rsidR="004B108D" w:rsidP="004B108D" w:rsidRDefault="004B108D" w14:paraId="508368D9" w14:textId="279F11A0">
      <w:pPr>
        <w:pStyle w:val="NormalWeb"/>
        <w:rPr>
          <w:rFonts w:asciiTheme="minorHAnsi" w:hAnsiTheme="minorHAnsi" w:cstheme="minorHAnsi"/>
          <w:sz w:val="22"/>
          <w:szCs w:val="22"/>
        </w:rPr>
      </w:pPr>
      <w:r w:rsidRPr="00C576F3">
        <w:rPr>
          <w:rFonts w:asciiTheme="minorHAnsi" w:hAnsiTheme="minorHAnsi" w:cstheme="minorHAnsi"/>
          <w:sz w:val="22"/>
          <w:szCs w:val="22"/>
        </w:rPr>
        <w:t>If the Headteacher decides to suspend or permanently exclude a pupil with a social worker or a looked</w:t>
      </w:r>
      <w:r w:rsidRPr="00C576F3" w:rsidR="00496071">
        <w:rPr>
          <w:rFonts w:asciiTheme="minorHAnsi" w:hAnsiTheme="minorHAnsi" w:cstheme="minorHAnsi"/>
          <w:sz w:val="22"/>
          <w:szCs w:val="22"/>
        </w:rPr>
        <w:t>-</w:t>
      </w:r>
      <w:r w:rsidRPr="00C576F3">
        <w:rPr>
          <w:rFonts w:asciiTheme="minorHAnsi" w:hAnsiTheme="minorHAnsi" w:cstheme="minorHAnsi"/>
          <w:sz w:val="22"/>
          <w:szCs w:val="22"/>
        </w:rPr>
        <w:t>after child, the relevant professionals will be informed without delay.</w:t>
      </w:r>
    </w:p>
    <w:p w:rsidRPr="00C576F3" w:rsidR="004B108D" w:rsidP="004B108D" w:rsidRDefault="004B108D" w14:paraId="5C5A4072"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social worker and/or Virtual School Head will be invited to attend any meeting of the Governing Board that considers the reinstatement of the pupil so that they can provide advice regarding the pupil's circumstances, safeguarding needs and welfare.</w:t>
      </w:r>
    </w:p>
    <w:p w:rsidRPr="00C576F3" w:rsidR="004B108D" w:rsidP="004B108D" w:rsidRDefault="004B108D" w14:paraId="4A0FB05B" w14:textId="77777777">
      <w:pPr>
        <w:pStyle w:val="Heading1"/>
        <w:rPr>
          <w:rFonts w:eastAsia="Times New Roman" w:asciiTheme="minorHAnsi" w:hAnsiTheme="minorHAnsi" w:cstheme="minorHAnsi"/>
          <w:color w:val="auto"/>
          <w:sz w:val="22"/>
          <w:szCs w:val="22"/>
          <w:lang w:eastAsia="en-GB"/>
        </w:rPr>
      </w:pPr>
      <w:bookmarkStart w:name="_Toc234584200" w:id="25"/>
      <w:r w:rsidRPr="00C576F3">
        <w:rPr>
          <w:rFonts w:asciiTheme="minorHAnsi" w:hAnsiTheme="minorHAnsi" w:cstheme="minorHAnsi"/>
          <w:color w:val="auto"/>
          <w:sz w:val="22"/>
          <w:szCs w:val="22"/>
        </w:rPr>
        <w:t>8. Cancelling a Suspension or Permanent Exclusion</w:t>
      </w:r>
      <w:bookmarkEnd w:id="25"/>
    </w:p>
    <w:p w:rsidRPr="00C576F3" w:rsidR="004B108D" w:rsidP="004B108D" w:rsidRDefault="004B108D" w14:paraId="56ED73DD"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Headteacher may cancel a suspension or permanent exclusion that has already begun, or one that has not yet begun, provided that the Governing Board has not yet met to consider the reinstatement of the pupil.</w:t>
      </w:r>
    </w:p>
    <w:p w:rsidRPr="00C576F3" w:rsidR="004B108D" w:rsidP="004B108D" w:rsidRDefault="004B108D" w14:paraId="6E82D932"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suspension or permanent exclusion is cancelled:</w:t>
      </w:r>
    </w:p>
    <w:p w:rsidRPr="00C576F3" w:rsidR="004B108D" w:rsidP="00E95D0B" w:rsidRDefault="004B108D" w14:paraId="2CD3534B" w14:textId="77777777">
      <w:pPr>
        <w:numPr>
          <w:ilvl w:val="0"/>
          <w:numId w:val="2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parents, the Governing Board and Buckinghamshire Council will be notified without delay; </w:t>
      </w:r>
    </w:p>
    <w:p w:rsidRPr="00C576F3" w:rsidR="004B108D" w:rsidP="00E95D0B" w:rsidRDefault="004B108D" w14:paraId="422F2F1A" w14:textId="77777777">
      <w:pPr>
        <w:numPr>
          <w:ilvl w:val="0"/>
          <w:numId w:val="2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where applicable, the pupil's social worker and/or the Virtual School Head will also be notified without delay; </w:t>
      </w:r>
    </w:p>
    <w:p w:rsidRPr="00C576F3" w:rsidR="004B108D" w:rsidP="00E95D0B" w:rsidRDefault="004B108D" w14:paraId="272EBD88" w14:textId="77777777">
      <w:pPr>
        <w:numPr>
          <w:ilvl w:val="0"/>
          <w:numId w:val="2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reason for the cancellation will be provided; </w:t>
      </w:r>
    </w:p>
    <w:p w:rsidRPr="00C576F3" w:rsidR="004B108D" w:rsidP="00E95D0B" w:rsidRDefault="004B108D" w14:paraId="4729D004" w14:textId="77777777">
      <w:pPr>
        <w:numPr>
          <w:ilvl w:val="0"/>
          <w:numId w:val="2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any requirement for the Governing Board to meet to consider reinstatement will cease; </w:t>
      </w:r>
    </w:p>
    <w:p w:rsidRPr="00C576F3" w:rsidR="004B108D" w:rsidP="00E95D0B" w:rsidRDefault="004B108D" w14:paraId="2A1DF97A" w14:textId="77777777">
      <w:pPr>
        <w:numPr>
          <w:ilvl w:val="0"/>
          <w:numId w:val="2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parents will be offered the opportunity to meet with the Headteacher to discuss the reasons for the cancellation and any support required for the pupil's successful return to school; </w:t>
      </w:r>
    </w:p>
    <w:p w:rsidRPr="00C576F3" w:rsidR="004B108D" w:rsidP="00E95D0B" w:rsidRDefault="004B108D" w14:paraId="5AF896DC" w14:textId="77777777">
      <w:pPr>
        <w:numPr>
          <w:ilvl w:val="0"/>
          <w:numId w:val="2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pupil will be allowed to return to school without delay. </w:t>
      </w:r>
    </w:p>
    <w:p w:rsidRPr="00C576F3" w:rsidR="004B108D" w:rsidP="004B108D" w:rsidRDefault="004B108D" w14:paraId="0DC05216" w14:textId="29C6F656">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Any period of suspension served before the cancellation will continue to count towards the statutory maximum of </w:t>
      </w:r>
      <w:r w:rsidRPr="00C576F3">
        <w:rPr>
          <w:rStyle w:val="Strong"/>
          <w:rFonts w:asciiTheme="minorHAnsi" w:hAnsiTheme="minorHAnsi" w:cstheme="minorHAnsi"/>
          <w:szCs w:val="22"/>
        </w:rPr>
        <w:t>45 school days</w:t>
      </w:r>
      <w:r w:rsidRPr="00C576F3">
        <w:rPr>
          <w:rFonts w:asciiTheme="minorHAnsi" w:hAnsiTheme="minorHAnsi" w:cstheme="minorHAnsi"/>
          <w:sz w:val="22"/>
          <w:szCs w:val="22"/>
        </w:rPr>
        <w:t xml:space="preserve"> of suspension in any one academic year.</w:t>
      </w:r>
    </w:p>
    <w:p w:rsidRPr="00C576F3" w:rsidR="004B108D" w:rsidP="004B108D" w:rsidRDefault="004B108D" w14:paraId="2619D981"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A permanent exclusion cannot be cancelled where:</w:t>
      </w:r>
    </w:p>
    <w:p w:rsidRPr="00C576F3" w:rsidR="004B108D" w:rsidP="00E95D0B" w:rsidRDefault="004B108D" w14:paraId="48B9F697" w14:textId="77777777">
      <w:pPr>
        <w:numPr>
          <w:ilvl w:val="0"/>
          <w:numId w:val="2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Governing Board has already reviewed the exclusion; or </w:t>
      </w:r>
    </w:p>
    <w:p w:rsidRPr="00C576F3" w:rsidR="004B108D" w:rsidP="00E95D0B" w:rsidRDefault="004B108D" w14:paraId="2135D8B2" w14:textId="77777777">
      <w:pPr>
        <w:numPr>
          <w:ilvl w:val="0"/>
          <w:numId w:val="2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pupil has already been suspended or excluded for more than </w:t>
      </w:r>
      <w:r w:rsidRPr="00C576F3">
        <w:rPr>
          <w:rStyle w:val="Strong"/>
          <w:rFonts w:asciiTheme="minorHAnsi" w:hAnsiTheme="minorHAnsi" w:cstheme="minorHAnsi"/>
          <w:szCs w:val="22"/>
        </w:rPr>
        <w:t>45 school days</w:t>
      </w:r>
      <w:r w:rsidRPr="00C576F3">
        <w:rPr>
          <w:rFonts w:asciiTheme="minorHAnsi" w:hAnsiTheme="minorHAnsi" w:cstheme="minorHAnsi"/>
          <w:sz w:val="22"/>
          <w:szCs w:val="22"/>
        </w:rPr>
        <w:t xml:space="preserve"> in the same academic year, or would exceed this limit before the cancellation takes effect.</w:t>
      </w:r>
    </w:p>
    <w:p w:rsidRPr="00C576F3" w:rsidR="00496071" w:rsidP="00D80C61" w:rsidRDefault="00496071" w14:paraId="25D616B4" w14:textId="77777777">
      <w:pPr>
        <w:pStyle w:val="Heading3"/>
        <w:rPr>
          <w:rFonts w:asciiTheme="minorHAnsi" w:hAnsiTheme="minorHAnsi" w:cstheme="minorHAnsi"/>
          <w:color w:val="auto"/>
          <w:sz w:val="22"/>
          <w:szCs w:val="22"/>
        </w:rPr>
      </w:pPr>
      <w:bookmarkStart w:name="_Toc234584201" w:id="26"/>
      <w:r w:rsidRPr="00C576F3">
        <w:rPr>
          <w:rFonts w:asciiTheme="minorHAnsi" w:hAnsiTheme="minorHAnsi" w:cstheme="minorHAnsi"/>
          <w:color w:val="auto"/>
          <w:sz w:val="22"/>
          <w:szCs w:val="22"/>
        </w:rPr>
        <w:t>9. Education During Suspension or Permanent Exclusion</w:t>
      </w:r>
      <w:bookmarkEnd w:id="26"/>
    </w:p>
    <w:p w:rsidRPr="00C576F3" w:rsidR="00496071" w:rsidP="00496071" w:rsidRDefault="00496071" w14:paraId="2131B00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recognises its duty to ensure that pupils continue to access appropriate education during periods of suspension or following a permanent exclusion.</w:t>
      </w:r>
    </w:p>
    <w:p w:rsidRPr="00C576F3" w:rsidR="00496071" w:rsidP="00496071" w:rsidRDefault="00496071" w14:paraId="0A3B2F67" w14:textId="77777777">
      <w:pPr>
        <w:pStyle w:val="Heading3"/>
        <w:rPr>
          <w:rFonts w:asciiTheme="minorHAnsi" w:hAnsiTheme="minorHAnsi" w:cstheme="minorHAnsi"/>
          <w:color w:val="auto"/>
          <w:sz w:val="22"/>
          <w:szCs w:val="22"/>
        </w:rPr>
      </w:pPr>
      <w:bookmarkStart w:name="_Toc234584202" w:id="27"/>
      <w:r w:rsidRPr="00C576F3">
        <w:rPr>
          <w:rFonts w:asciiTheme="minorHAnsi" w:hAnsiTheme="minorHAnsi" w:cstheme="minorHAnsi"/>
          <w:color w:val="auto"/>
          <w:sz w:val="22"/>
          <w:szCs w:val="22"/>
        </w:rPr>
        <w:t>9.1 Education During the First Five School Days</w:t>
      </w:r>
      <w:bookmarkEnd w:id="27"/>
    </w:p>
    <w:p w:rsidRPr="00C576F3" w:rsidR="00496071" w:rsidP="00496071" w:rsidRDefault="00496071" w14:paraId="1B9625A3"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During the first five school days of a suspension, where the pupil is not attending alternative provision, the school will take reasonable steps to ensure that suitable work is provided and, where appropriate, marked by staff.</w:t>
      </w:r>
    </w:p>
    <w:p w:rsidRPr="00C576F3" w:rsidR="00496071" w:rsidP="00496071" w:rsidRDefault="00496071" w14:paraId="6A2E9FED"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Work will be appropriate to the pupil's age, ability and needs and may be provided through:</w:t>
      </w:r>
    </w:p>
    <w:p w:rsidRPr="00C576F3" w:rsidR="00496071" w:rsidP="00E95D0B" w:rsidRDefault="00496071" w14:paraId="19BA2C67" w14:textId="77777777">
      <w:pPr>
        <w:numPr>
          <w:ilvl w:val="0"/>
          <w:numId w:val="3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paper-based learning activities; </w:t>
      </w:r>
    </w:p>
    <w:p w:rsidRPr="00C576F3" w:rsidR="00496071" w:rsidP="00E95D0B" w:rsidRDefault="00496071" w14:paraId="16463513" w14:textId="77777777">
      <w:pPr>
        <w:numPr>
          <w:ilvl w:val="0"/>
          <w:numId w:val="3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online learning platforms, including </w:t>
      </w:r>
      <w:r w:rsidRPr="00C576F3">
        <w:rPr>
          <w:rStyle w:val="Strong"/>
          <w:rFonts w:asciiTheme="minorHAnsi" w:hAnsiTheme="minorHAnsi" w:cstheme="minorHAnsi"/>
          <w:szCs w:val="22"/>
        </w:rPr>
        <w:t>Oak National Academy</w:t>
      </w:r>
      <w:r w:rsidRPr="00C576F3">
        <w:rPr>
          <w:rFonts w:asciiTheme="minorHAnsi" w:hAnsiTheme="minorHAnsi" w:cstheme="minorHAnsi"/>
          <w:sz w:val="22"/>
          <w:szCs w:val="22"/>
        </w:rPr>
        <w:t xml:space="preserve"> where appropriate; </w:t>
      </w:r>
    </w:p>
    <w:p w:rsidRPr="00C576F3" w:rsidR="00496071" w:rsidP="00E95D0B" w:rsidRDefault="00496071" w14:paraId="1E6EE296" w14:textId="77777777">
      <w:pPr>
        <w:numPr>
          <w:ilvl w:val="0"/>
          <w:numId w:val="3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Microsoft Teams or other agreed digital platforms; </w:t>
      </w:r>
    </w:p>
    <w:p w:rsidRPr="00C576F3" w:rsidR="00496071" w:rsidP="00E95D0B" w:rsidRDefault="00496071" w14:paraId="1EF74F50" w14:textId="77777777">
      <w:pPr>
        <w:numPr>
          <w:ilvl w:val="0"/>
          <w:numId w:val="3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other resources considered appropriate by the school. </w:t>
      </w:r>
    </w:p>
    <w:p w:rsidRPr="00C576F3" w:rsidR="00496071" w:rsidP="00496071" w:rsidRDefault="00496071" w14:paraId="10AA7A18"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pupil has Special Educational Needs and/or Disabilities (SEND) or additional needs, reasonable adjustments will be made to ensure that the work remains accessible and appropriate.</w:t>
      </w:r>
    </w:p>
    <w:p w:rsidRPr="00C576F3" w:rsidR="00496071" w:rsidP="00496071" w:rsidRDefault="00496071" w14:paraId="55DA1750" w14:textId="77777777">
      <w:pPr>
        <w:pStyle w:val="Heading3"/>
        <w:rPr>
          <w:rFonts w:asciiTheme="minorHAnsi" w:hAnsiTheme="minorHAnsi" w:cstheme="minorHAnsi"/>
          <w:color w:val="auto"/>
          <w:sz w:val="22"/>
          <w:szCs w:val="22"/>
        </w:rPr>
      </w:pPr>
      <w:bookmarkStart w:name="_Toc234584203" w:id="28"/>
      <w:r w:rsidRPr="00C576F3">
        <w:rPr>
          <w:rFonts w:asciiTheme="minorHAnsi" w:hAnsiTheme="minorHAnsi" w:cstheme="minorHAnsi"/>
          <w:color w:val="auto"/>
          <w:sz w:val="22"/>
          <w:szCs w:val="22"/>
        </w:rPr>
        <w:t>9.2 Alternative Provision</w:t>
      </w:r>
      <w:bookmarkEnd w:id="28"/>
    </w:p>
    <w:p w:rsidRPr="00C576F3" w:rsidR="00D80C61" w:rsidP="00496071" w:rsidRDefault="00D80C61" w14:paraId="0A8439E2"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pupil is suspended for more than five school days, suitable full-time education will be arranged from the sixth school day in accordance with statutory guidance.</w:t>
      </w:r>
    </w:p>
    <w:p w:rsidRPr="00C576F3" w:rsidR="00496071" w:rsidP="00496071" w:rsidRDefault="00496071" w14:paraId="3ADF122C" w14:textId="37D1E67E">
      <w:pPr>
        <w:pStyle w:val="NormalWeb"/>
        <w:rPr>
          <w:rFonts w:asciiTheme="minorHAnsi" w:hAnsiTheme="minorHAnsi" w:cstheme="minorHAnsi"/>
          <w:sz w:val="22"/>
          <w:szCs w:val="22"/>
        </w:rPr>
      </w:pPr>
      <w:r w:rsidRPr="00C576F3">
        <w:rPr>
          <w:rFonts w:asciiTheme="minorHAnsi" w:hAnsiTheme="minorHAnsi" w:cstheme="minorHAnsi"/>
          <w:sz w:val="22"/>
          <w:szCs w:val="22"/>
        </w:rPr>
        <w:t>Where a pupil has a social worker or is a looked-after child, the school will work collaboratively with Buckinghamshire Council to arrange appropriate education from the first day of the suspension or permanent exclusion wherever reasonably practicable.</w:t>
      </w:r>
    </w:p>
    <w:p w:rsidRPr="00C576F3" w:rsidR="00496071" w:rsidP="00496071" w:rsidRDefault="00496071" w14:paraId="1AC8F263"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alternative provision is arranged, the school will work with the provider, parents and the pupil to support continuity of learning and successful reintegration where appropriate.</w:t>
      </w:r>
    </w:p>
    <w:p w:rsidRPr="00C576F3" w:rsidR="00496071" w:rsidP="00496071" w:rsidRDefault="00496071" w14:paraId="7A51EE51" w14:textId="77777777">
      <w:pPr>
        <w:pStyle w:val="Heading3"/>
        <w:rPr>
          <w:rFonts w:asciiTheme="minorHAnsi" w:hAnsiTheme="minorHAnsi" w:cstheme="minorHAnsi"/>
          <w:color w:val="auto"/>
          <w:sz w:val="22"/>
          <w:szCs w:val="22"/>
        </w:rPr>
      </w:pPr>
      <w:bookmarkStart w:name="_Toc234584204" w:id="29"/>
      <w:r w:rsidRPr="00C576F3">
        <w:rPr>
          <w:rFonts w:asciiTheme="minorHAnsi" w:hAnsiTheme="minorHAnsi" w:cstheme="minorHAnsi"/>
          <w:color w:val="auto"/>
          <w:sz w:val="22"/>
          <w:szCs w:val="22"/>
        </w:rPr>
        <w:t>9.3 Maintaining Contact</w:t>
      </w:r>
      <w:bookmarkEnd w:id="29"/>
    </w:p>
    <w:p w:rsidRPr="00C576F3" w:rsidR="00496071" w:rsidP="00496071" w:rsidRDefault="00496071" w14:paraId="3430852C"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During any period of suspension, the school will maintain appropriate contact with the pupil and their parents or carers in order to:</w:t>
      </w:r>
    </w:p>
    <w:p w:rsidRPr="00C576F3" w:rsidR="00496071" w:rsidP="00E95D0B" w:rsidRDefault="00496071" w14:paraId="4471CA9E" w14:textId="77777777">
      <w:pPr>
        <w:numPr>
          <w:ilvl w:val="0"/>
          <w:numId w:val="3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provide learning resources; </w:t>
      </w:r>
    </w:p>
    <w:p w:rsidRPr="00C576F3" w:rsidR="00496071" w:rsidP="00E95D0B" w:rsidRDefault="00496071" w14:paraId="5C76DCDF" w14:textId="77777777">
      <w:pPr>
        <w:numPr>
          <w:ilvl w:val="0"/>
          <w:numId w:val="3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monitor the pupil's welfare and wellbeing; </w:t>
      </w:r>
    </w:p>
    <w:p w:rsidRPr="00C576F3" w:rsidR="00496071" w:rsidP="00E95D0B" w:rsidRDefault="00496071" w14:paraId="5704502B" w14:textId="77777777">
      <w:pPr>
        <w:numPr>
          <w:ilvl w:val="0"/>
          <w:numId w:val="3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discuss arrangements for returning to school where appropriate; </w:t>
      </w:r>
    </w:p>
    <w:p w:rsidRPr="00C576F3" w:rsidR="00496071" w:rsidP="00E95D0B" w:rsidRDefault="00496071" w14:paraId="5B8476CF" w14:textId="76EB5AA4">
      <w:pPr>
        <w:numPr>
          <w:ilvl w:val="0"/>
          <w:numId w:val="3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ensure that parents understand the support available. </w:t>
      </w:r>
    </w:p>
    <w:p w:rsidRPr="00C576F3" w:rsidR="00D80C61" w:rsidP="00D80C61" w:rsidRDefault="00D80C61" w14:paraId="5223D84C"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level of contact will be proportionate to the length of the suspension and the individual needs of the pupil.</w:t>
      </w:r>
    </w:p>
    <w:p w:rsidRPr="00C576F3" w:rsidR="00E95D0B" w:rsidP="00E95D0B" w:rsidRDefault="00E95D0B" w14:paraId="43FA2A3F" w14:textId="77777777">
      <w:pPr>
        <w:pStyle w:val="Heading1"/>
        <w:rPr>
          <w:rFonts w:eastAsia="Times New Roman" w:asciiTheme="minorHAnsi" w:hAnsiTheme="minorHAnsi" w:cstheme="minorHAnsi"/>
          <w:color w:val="auto"/>
          <w:sz w:val="22"/>
          <w:szCs w:val="22"/>
          <w:lang w:eastAsia="en-GB"/>
        </w:rPr>
      </w:pPr>
      <w:bookmarkStart w:name="_Toc234584205" w:id="30"/>
      <w:r w:rsidRPr="00C576F3">
        <w:rPr>
          <w:rFonts w:asciiTheme="minorHAnsi" w:hAnsiTheme="minorHAnsi" w:cstheme="minorHAnsi"/>
          <w:color w:val="auto"/>
          <w:sz w:val="22"/>
          <w:szCs w:val="22"/>
        </w:rPr>
        <w:t>10. Governing Board Consideration of Reinstatement</w:t>
      </w:r>
      <w:bookmarkEnd w:id="30"/>
    </w:p>
    <w:p w:rsidRPr="00C576F3" w:rsidR="00E95D0B" w:rsidP="00E95D0B" w:rsidRDefault="00E95D0B" w14:paraId="6F337F76" w14:textId="2410D25C">
      <w:pPr>
        <w:pStyle w:val="NormalWeb"/>
        <w:rPr>
          <w:rFonts w:asciiTheme="minorHAnsi" w:hAnsiTheme="minorHAnsi" w:cstheme="minorHAnsi"/>
          <w:sz w:val="22"/>
          <w:szCs w:val="22"/>
        </w:rPr>
      </w:pPr>
      <w:r w:rsidRPr="00C576F3">
        <w:rPr>
          <w:rFonts w:asciiTheme="minorHAnsi" w:hAnsiTheme="minorHAnsi" w:cstheme="minorHAnsi"/>
          <w:sz w:val="22"/>
          <w:szCs w:val="22"/>
        </w:rPr>
        <w:t>The Governing Board (or a committee of governors with delegated authority) will consider the reinstatement of a suspended or permanently excluded pupil where required by statutory guidance.</w:t>
      </w:r>
    </w:p>
    <w:p w:rsidRPr="00C576F3" w:rsidR="00E95D0B" w:rsidP="00E95D0B" w:rsidRDefault="00E95D0B" w14:paraId="3462E791" w14:textId="47E8980D">
      <w:pPr>
        <w:pStyle w:val="NormalWeb"/>
        <w:rPr>
          <w:rFonts w:asciiTheme="minorHAnsi" w:hAnsiTheme="minorHAnsi" w:cstheme="minorHAnsi"/>
          <w:sz w:val="22"/>
          <w:szCs w:val="22"/>
        </w:rPr>
      </w:pPr>
      <w:r w:rsidRPr="00C576F3">
        <w:rPr>
          <w:rFonts w:asciiTheme="minorHAnsi" w:hAnsiTheme="minorHAnsi" w:cstheme="minorHAnsi"/>
          <w:sz w:val="22"/>
          <w:szCs w:val="22"/>
        </w:rPr>
        <w:t>Responsibilities under this section may be delegated to a committee of the Governing Board in accordance with the school's governance arrangements and statutory guidance.</w:t>
      </w:r>
    </w:p>
    <w:p w:rsidRPr="00C576F3" w:rsidR="00E95D0B" w:rsidP="00E95D0B" w:rsidRDefault="00E95D0B" w14:paraId="25ADC423"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Governing Board will act impartially and consider each case on its individual merits, taking account of all relevant evidence, the school's statutory duties and the welfare of both the individual pupil and the wider school community.</w:t>
      </w:r>
    </w:p>
    <w:p w:rsidRPr="00C576F3" w:rsidR="00E95D0B" w:rsidP="00E95D0B" w:rsidRDefault="00E95D0B" w14:paraId="35ADB737" w14:textId="77777777">
      <w:pPr>
        <w:pStyle w:val="Heading2"/>
        <w:rPr>
          <w:rFonts w:asciiTheme="minorHAnsi" w:hAnsiTheme="minorHAnsi" w:cstheme="minorHAnsi"/>
          <w:color w:val="auto"/>
          <w:sz w:val="22"/>
          <w:szCs w:val="22"/>
        </w:rPr>
      </w:pPr>
      <w:bookmarkStart w:name="_Toc234584206" w:id="31"/>
      <w:r w:rsidRPr="00C576F3">
        <w:rPr>
          <w:rFonts w:asciiTheme="minorHAnsi" w:hAnsiTheme="minorHAnsi" w:cstheme="minorHAnsi"/>
          <w:color w:val="auto"/>
          <w:sz w:val="22"/>
          <w:szCs w:val="22"/>
        </w:rPr>
        <w:t>10.1 When the Governing Board Must Meet</w:t>
      </w:r>
      <w:bookmarkEnd w:id="31"/>
    </w:p>
    <w:p w:rsidRPr="00C576F3" w:rsidR="00E95D0B" w:rsidP="00E95D0B" w:rsidRDefault="00E95D0B" w14:paraId="645A8A20"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Governing Board will meet within the statutory timescales where:</w:t>
      </w:r>
    </w:p>
    <w:p w:rsidRPr="00C576F3" w:rsidR="00E95D0B" w:rsidP="00E95D0B" w:rsidRDefault="00E95D0B" w14:paraId="0071E2F8" w14:textId="77777777">
      <w:pPr>
        <w:numPr>
          <w:ilvl w:val="0"/>
          <w:numId w:val="3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 pupil has been permanently excluded; </w:t>
      </w:r>
    </w:p>
    <w:p w:rsidRPr="00C576F3" w:rsidR="00E95D0B" w:rsidP="00E95D0B" w:rsidRDefault="00E95D0B" w14:paraId="2C1CE271" w14:textId="77777777">
      <w:pPr>
        <w:numPr>
          <w:ilvl w:val="0"/>
          <w:numId w:val="3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 suspension would bring the total number of school days of suspension to more than </w:t>
      </w:r>
      <w:r w:rsidRPr="00C576F3">
        <w:rPr>
          <w:rStyle w:val="Strong"/>
          <w:rFonts w:asciiTheme="minorHAnsi" w:hAnsiTheme="minorHAnsi" w:cstheme="minorHAnsi"/>
          <w:szCs w:val="22"/>
        </w:rPr>
        <w:t>15 school days</w:t>
      </w:r>
      <w:r w:rsidRPr="00C576F3">
        <w:rPr>
          <w:rFonts w:asciiTheme="minorHAnsi" w:hAnsiTheme="minorHAnsi" w:cstheme="minorHAnsi"/>
          <w:sz w:val="22"/>
          <w:szCs w:val="22"/>
        </w:rPr>
        <w:t xml:space="preserve"> in a term; </w:t>
      </w:r>
    </w:p>
    <w:p w:rsidRPr="00C576F3" w:rsidR="00E95D0B" w:rsidP="00E95D0B" w:rsidRDefault="00E95D0B" w14:paraId="6B27D22E" w14:textId="77777777">
      <w:pPr>
        <w:numPr>
          <w:ilvl w:val="0"/>
          <w:numId w:val="3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 suspension or permanent exclusion would result in the pupil missing a National Curriculum test or public examination. </w:t>
      </w:r>
    </w:p>
    <w:p w:rsidRPr="00C576F3" w:rsidR="00E95D0B" w:rsidP="00E95D0B" w:rsidRDefault="00E95D0B" w14:paraId="71B71ED7"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For suspensions of </w:t>
      </w:r>
      <w:r w:rsidRPr="00C576F3">
        <w:rPr>
          <w:rStyle w:val="Strong"/>
          <w:rFonts w:asciiTheme="minorHAnsi" w:hAnsiTheme="minorHAnsi" w:cstheme="minorHAnsi"/>
          <w:szCs w:val="22"/>
        </w:rPr>
        <w:t>more than five but fewer than 16 school days</w:t>
      </w:r>
      <w:r w:rsidRPr="00C576F3">
        <w:rPr>
          <w:rFonts w:asciiTheme="minorHAnsi" w:hAnsiTheme="minorHAnsi" w:cstheme="minorHAnsi"/>
          <w:sz w:val="22"/>
          <w:szCs w:val="22"/>
        </w:rPr>
        <w:t xml:space="preserve"> in a term, the Governing Board will consider reinstatement if parents request a meeting.</w:t>
      </w:r>
    </w:p>
    <w:p w:rsidRPr="00C576F3" w:rsidR="00E95D0B" w:rsidP="00E95D0B" w:rsidRDefault="00E95D0B" w14:paraId="1927048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For suspensions of </w:t>
      </w:r>
      <w:r w:rsidRPr="00C576F3">
        <w:rPr>
          <w:rStyle w:val="Strong"/>
          <w:rFonts w:asciiTheme="minorHAnsi" w:hAnsiTheme="minorHAnsi" w:cstheme="minorHAnsi"/>
          <w:szCs w:val="22"/>
        </w:rPr>
        <w:t>five school days or fewer</w:t>
      </w:r>
      <w:r w:rsidRPr="00C576F3">
        <w:rPr>
          <w:rFonts w:asciiTheme="minorHAnsi" w:hAnsiTheme="minorHAnsi" w:cstheme="minorHAnsi"/>
          <w:sz w:val="22"/>
          <w:szCs w:val="22"/>
        </w:rPr>
        <w:t xml:space="preserve"> in a term, the Governing Board will consider any written representations made by parents but is not required to hold a meeting and cannot direct the reinstatement of the pupil.</w:t>
      </w:r>
    </w:p>
    <w:p w:rsidRPr="00C576F3" w:rsidR="00E95D0B" w:rsidP="00E95D0B" w:rsidRDefault="00E95D0B" w14:paraId="70414162" w14:textId="77777777">
      <w:pPr>
        <w:pStyle w:val="Heading2"/>
        <w:rPr>
          <w:rFonts w:asciiTheme="minorHAnsi" w:hAnsiTheme="minorHAnsi" w:cstheme="minorHAnsi"/>
          <w:color w:val="auto"/>
          <w:sz w:val="22"/>
          <w:szCs w:val="22"/>
        </w:rPr>
      </w:pPr>
      <w:bookmarkStart w:name="_Toc234584207" w:id="32"/>
      <w:r w:rsidRPr="00C576F3">
        <w:rPr>
          <w:rFonts w:asciiTheme="minorHAnsi" w:hAnsiTheme="minorHAnsi" w:cstheme="minorHAnsi"/>
          <w:color w:val="auto"/>
          <w:sz w:val="22"/>
          <w:szCs w:val="22"/>
        </w:rPr>
        <w:t>10.2 Attendees</w:t>
      </w:r>
      <w:bookmarkEnd w:id="32"/>
    </w:p>
    <w:p w:rsidRPr="00C576F3" w:rsidR="00E95D0B" w:rsidP="00E95D0B" w:rsidRDefault="00E95D0B" w14:paraId="12762F4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meeting is required, those invited may include:</w:t>
      </w:r>
    </w:p>
    <w:p w:rsidRPr="00C576F3" w:rsidR="00E95D0B" w:rsidP="00E95D0B" w:rsidRDefault="00E95D0B" w14:paraId="5B00BF89" w14:textId="77777777">
      <w:pPr>
        <w:numPr>
          <w:ilvl w:val="0"/>
          <w:numId w:val="3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parents or </w:t>
      </w:r>
      <w:proofErr w:type="spellStart"/>
      <w:r w:rsidRPr="00C576F3">
        <w:rPr>
          <w:rFonts w:asciiTheme="minorHAnsi" w:hAnsiTheme="minorHAnsi" w:cstheme="minorHAnsi"/>
          <w:sz w:val="22"/>
          <w:szCs w:val="22"/>
        </w:rPr>
        <w:t>carers</w:t>
      </w:r>
      <w:proofErr w:type="spellEnd"/>
      <w:r w:rsidRPr="00C576F3">
        <w:rPr>
          <w:rFonts w:asciiTheme="minorHAnsi" w:hAnsiTheme="minorHAnsi" w:cstheme="minorHAnsi"/>
          <w:sz w:val="22"/>
          <w:szCs w:val="22"/>
        </w:rPr>
        <w:t xml:space="preserve">; </w:t>
      </w:r>
    </w:p>
    <w:p w:rsidRPr="00C576F3" w:rsidR="00E95D0B" w:rsidP="00E95D0B" w:rsidRDefault="00E95D0B" w14:paraId="46C0D791" w14:textId="77777777">
      <w:pPr>
        <w:numPr>
          <w:ilvl w:val="0"/>
          <w:numId w:val="3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pupil, where appropriate, taking account of their age and understanding; </w:t>
      </w:r>
    </w:p>
    <w:p w:rsidRPr="00C576F3" w:rsidR="00E95D0B" w:rsidP="00E95D0B" w:rsidRDefault="00E95D0B" w14:paraId="6F1AA59F" w14:textId="77777777">
      <w:pPr>
        <w:numPr>
          <w:ilvl w:val="0"/>
          <w:numId w:val="3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Headteacher; </w:t>
      </w:r>
    </w:p>
    <w:p w:rsidRPr="00C576F3" w:rsidR="00E95D0B" w:rsidP="00E95D0B" w:rsidRDefault="00E95D0B" w14:paraId="6C50BDB2" w14:textId="77777777">
      <w:pPr>
        <w:numPr>
          <w:ilvl w:val="0"/>
          <w:numId w:val="3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 representative or friend accompanying the parents; </w:t>
      </w:r>
    </w:p>
    <w:p w:rsidRPr="00C576F3" w:rsidR="00E95D0B" w:rsidP="00E95D0B" w:rsidRDefault="00E95D0B" w14:paraId="708A3618" w14:textId="77777777">
      <w:pPr>
        <w:numPr>
          <w:ilvl w:val="0"/>
          <w:numId w:val="3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pupil's social worker, where applicable; </w:t>
      </w:r>
    </w:p>
    <w:p w:rsidRPr="00C576F3" w:rsidR="00E95D0B" w:rsidP="00E95D0B" w:rsidRDefault="00E95D0B" w14:paraId="014A2E3C" w14:textId="77777777">
      <w:pPr>
        <w:numPr>
          <w:ilvl w:val="0"/>
          <w:numId w:val="3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Virtual School Head, where the pupil is looked-after; </w:t>
      </w:r>
    </w:p>
    <w:p w:rsidRPr="00C576F3" w:rsidR="00E95D0B" w:rsidP="00E95D0B" w:rsidRDefault="00E95D0B" w14:paraId="15DC5C7C" w14:textId="77777777">
      <w:pPr>
        <w:numPr>
          <w:ilvl w:val="0"/>
          <w:numId w:val="3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 representative of Buckinghamshire Council, where appropriate; </w:t>
      </w:r>
    </w:p>
    <w:p w:rsidRPr="00C576F3" w:rsidR="00E95D0B" w:rsidP="00E95D0B" w:rsidRDefault="00E95D0B" w14:paraId="41D4CCBA" w14:textId="77777777">
      <w:pPr>
        <w:numPr>
          <w:ilvl w:val="0"/>
          <w:numId w:val="3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Clerk to the Governing Board. </w:t>
      </w:r>
    </w:p>
    <w:p w:rsidRPr="00C576F3" w:rsidR="00E95D0B" w:rsidP="00E95D0B" w:rsidRDefault="00E95D0B" w14:paraId="1BBECC15"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Meetings may be held remotely where this is permitted by statutory guidance and requested by parents.</w:t>
      </w:r>
    </w:p>
    <w:p w:rsidR="00C576F3" w:rsidP="00E95D0B" w:rsidRDefault="00C576F3" w14:paraId="29816B93" w14:textId="77777777">
      <w:pPr>
        <w:pStyle w:val="Heading2"/>
        <w:rPr>
          <w:rFonts w:asciiTheme="minorHAnsi" w:hAnsiTheme="minorHAnsi" w:cstheme="minorHAnsi"/>
          <w:color w:val="auto"/>
          <w:sz w:val="22"/>
          <w:szCs w:val="22"/>
        </w:rPr>
      </w:pPr>
      <w:bookmarkStart w:name="_Toc234584208" w:id="33"/>
    </w:p>
    <w:p w:rsidR="00C576F3" w:rsidP="00E95D0B" w:rsidRDefault="00C576F3" w14:paraId="4B4397DA" w14:textId="77777777">
      <w:pPr>
        <w:pStyle w:val="Heading2"/>
        <w:rPr>
          <w:rFonts w:asciiTheme="minorHAnsi" w:hAnsiTheme="minorHAnsi" w:cstheme="minorHAnsi"/>
          <w:color w:val="auto"/>
          <w:sz w:val="22"/>
          <w:szCs w:val="22"/>
        </w:rPr>
      </w:pPr>
    </w:p>
    <w:p w:rsidRPr="00C576F3" w:rsidR="00E95D0B" w:rsidP="00E95D0B" w:rsidRDefault="00E95D0B" w14:paraId="275291DD" w14:textId="0D13CA46">
      <w:pPr>
        <w:pStyle w:val="Heading2"/>
        <w:rPr>
          <w:rFonts w:asciiTheme="minorHAnsi" w:hAnsiTheme="minorHAnsi" w:cstheme="minorHAnsi"/>
          <w:color w:val="auto"/>
          <w:sz w:val="22"/>
          <w:szCs w:val="22"/>
        </w:rPr>
      </w:pPr>
      <w:r w:rsidRPr="00C576F3">
        <w:rPr>
          <w:rFonts w:asciiTheme="minorHAnsi" w:hAnsiTheme="minorHAnsi" w:cstheme="minorHAnsi"/>
          <w:color w:val="auto"/>
          <w:sz w:val="22"/>
          <w:szCs w:val="22"/>
        </w:rPr>
        <w:t>10.3 Matters to be Considered</w:t>
      </w:r>
      <w:bookmarkEnd w:id="33"/>
    </w:p>
    <w:p w:rsidRPr="00C576F3" w:rsidR="00E95D0B" w:rsidP="00E95D0B" w:rsidRDefault="00E95D0B" w14:paraId="25B2A25B"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When reaching its decision, the Governing Board will consider:</w:t>
      </w:r>
    </w:p>
    <w:p w:rsidRPr="00C576F3" w:rsidR="00E95D0B" w:rsidP="00E95D0B" w:rsidRDefault="00E95D0B" w14:paraId="510B3E95" w14:textId="77777777">
      <w:pPr>
        <w:numPr>
          <w:ilvl w:val="0"/>
          <w:numId w:val="3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the decision to suspend or permanently exclude was lawful, reasonable and procedurally fair; </w:t>
      </w:r>
    </w:p>
    <w:p w:rsidRPr="00C576F3" w:rsidR="00E95D0B" w:rsidP="00E95D0B" w:rsidRDefault="00E95D0B" w14:paraId="376CC132" w14:textId="77777777">
      <w:pPr>
        <w:numPr>
          <w:ilvl w:val="0"/>
          <w:numId w:val="3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the Headteacher followed statutory guidance; </w:t>
      </w:r>
    </w:p>
    <w:p w:rsidRPr="00C576F3" w:rsidR="00E95D0B" w:rsidP="00E95D0B" w:rsidRDefault="00E95D0B" w14:paraId="623C5BE6" w14:textId="77777777">
      <w:pPr>
        <w:numPr>
          <w:ilvl w:val="0"/>
          <w:numId w:val="3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whether the decision was proportionate; </w:t>
      </w:r>
    </w:p>
    <w:p w:rsidRPr="00C576F3" w:rsidR="00E95D0B" w:rsidP="00E95D0B" w:rsidRDefault="00E95D0B" w14:paraId="409E845C" w14:textId="77777777">
      <w:pPr>
        <w:numPr>
          <w:ilvl w:val="0"/>
          <w:numId w:val="3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welfare and safeguarding of the pupil and other members of the school community; </w:t>
      </w:r>
    </w:p>
    <w:p w:rsidRPr="00C576F3" w:rsidR="00E95D0B" w:rsidP="00E95D0B" w:rsidRDefault="00E95D0B" w14:paraId="1C48964A" w14:textId="77777777">
      <w:pPr>
        <w:numPr>
          <w:ilvl w:val="0"/>
          <w:numId w:val="3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any representations made by the parents, pupil or their representative; </w:t>
      </w:r>
    </w:p>
    <w:p w:rsidRPr="00C576F3" w:rsidR="00E95D0B" w:rsidP="00E95D0B" w:rsidRDefault="00E95D0B" w14:paraId="27BA58B2" w14:textId="77777777">
      <w:pPr>
        <w:numPr>
          <w:ilvl w:val="0"/>
          <w:numId w:val="3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any relevant advice provided by the social worker, Virtual School Head or other professionals. </w:t>
      </w:r>
    </w:p>
    <w:p w:rsidRPr="00C576F3" w:rsidR="00E95D0B" w:rsidP="00E95D0B" w:rsidRDefault="00E95D0B" w14:paraId="32E966E7"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Decisions will be made on the </w:t>
      </w:r>
      <w:r w:rsidRPr="00C576F3">
        <w:rPr>
          <w:rStyle w:val="Strong"/>
          <w:rFonts w:asciiTheme="minorHAnsi" w:hAnsiTheme="minorHAnsi" w:cstheme="minorHAnsi"/>
          <w:szCs w:val="22"/>
        </w:rPr>
        <w:t>balance of probabilities</w:t>
      </w:r>
      <w:r w:rsidRPr="00C576F3">
        <w:rPr>
          <w:rFonts w:asciiTheme="minorHAnsi" w:hAnsiTheme="minorHAnsi" w:cstheme="minorHAnsi"/>
          <w:sz w:val="22"/>
          <w:szCs w:val="22"/>
        </w:rPr>
        <w:t>.</w:t>
      </w:r>
    </w:p>
    <w:p w:rsidRPr="00C576F3" w:rsidR="00E95D0B" w:rsidP="00E95D0B" w:rsidRDefault="00E95D0B" w14:paraId="6828D199" w14:textId="77777777">
      <w:pPr>
        <w:pStyle w:val="Heading2"/>
        <w:rPr>
          <w:rFonts w:asciiTheme="minorHAnsi" w:hAnsiTheme="minorHAnsi" w:cstheme="minorHAnsi"/>
          <w:color w:val="auto"/>
          <w:sz w:val="22"/>
          <w:szCs w:val="22"/>
        </w:rPr>
      </w:pPr>
      <w:bookmarkStart w:name="_Toc234584209" w:id="34"/>
      <w:r w:rsidRPr="00C576F3">
        <w:rPr>
          <w:rFonts w:asciiTheme="minorHAnsi" w:hAnsiTheme="minorHAnsi" w:cstheme="minorHAnsi"/>
          <w:color w:val="auto"/>
          <w:sz w:val="22"/>
          <w:szCs w:val="22"/>
        </w:rPr>
        <w:t>10.4 Outcomes</w:t>
      </w:r>
      <w:bookmarkEnd w:id="34"/>
    </w:p>
    <w:p w:rsidRPr="00C576F3" w:rsidR="00E95D0B" w:rsidP="00E95D0B" w:rsidRDefault="00E95D0B" w14:paraId="00FDCC41"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Following its consideration, the Governing Board may:</w:t>
      </w:r>
    </w:p>
    <w:p w:rsidRPr="00C576F3" w:rsidR="00E95D0B" w:rsidP="00E95D0B" w:rsidRDefault="00E95D0B" w14:paraId="23917BC8" w14:textId="77777777">
      <w:pPr>
        <w:numPr>
          <w:ilvl w:val="0"/>
          <w:numId w:val="3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uphold the Headteacher's decision; or </w:t>
      </w:r>
    </w:p>
    <w:p w:rsidRPr="00C576F3" w:rsidR="00E95D0B" w:rsidP="00E95D0B" w:rsidRDefault="00E95D0B" w14:paraId="1F467AE8" w14:textId="77777777">
      <w:pPr>
        <w:numPr>
          <w:ilvl w:val="0"/>
          <w:numId w:val="35"/>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direct the reinstatement of the pupil immediately or from a specified date, where permitted under statutory guidance. </w:t>
      </w:r>
    </w:p>
    <w:p w:rsidRPr="00C576F3" w:rsidR="00E95D0B" w:rsidP="00E95D0B" w:rsidRDefault="00E95D0B" w14:paraId="6DE5CDB0"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Clerk to the Governing Board will notify all relevant parties of the decision in writing without delay, including the reasons for the decision and, where appropriate, information about the parents' right to request an Independent Review Panel.</w:t>
      </w:r>
    </w:p>
    <w:p w:rsidRPr="00C576F3" w:rsidR="00E95D0B" w:rsidP="00E95D0B" w:rsidRDefault="00E95D0B" w14:paraId="0C5C0910" w14:textId="77777777">
      <w:pPr>
        <w:pStyle w:val="Heading1"/>
        <w:rPr>
          <w:rFonts w:eastAsia="Times New Roman" w:asciiTheme="minorHAnsi" w:hAnsiTheme="minorHAnsi" w:cstheme="minorHAnsi"/>
          <w:color w:val="auto"/>
          <w:sz w:val="22"/>
          <w:szCs w:val="22"/>
          <w:lang w:eastAsia="en-GB"/>
        </w:rPr>
      </w:pPr>
      <w:bookmarkStart w:name="_Toc234584210" w:id="35"/>
      <w:r w:rsidRPr="00C576F3">
        <w:rPr>
          <w:rFonts w:asciiTheme="minorHAnsi" w:hAnsiTheme="minorHAnsi" w:cstheme="minorHAnsi"/>
          <w:color w:val="auto"/>
          <w:sz w:val="22"/>
          <w:szCs w:val="22"/>
        </w:rPr>
        <w:t>11. Independent Review Panels</w:t>
      </w:r>
      <w:bookmarkEnd w:id="35"/>
    </w:p>
    <w:p w:rsidRPr="00C576F3" w:rsidR="00E95D0B" w:rsidP="00E95D0B" w:rsidRDefault="00E95D0B" w14:paraId="41D46615"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the Governing Board upholds a decision to permanently exclude a pupil, parents have the right to request an Independent Review Panel in accordance with statutory guidance.</w:t>
      </w:r>
    </w:p>
    <w:p w:rsidRPr="00C576F3" w:rsidR="00E95D0B" w:rsidP="00E95D0B" w:rsidRDefault="00E95D0B" w14:paraId="0C5D011C"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Applications must be made within the timescales specified in the written notification issued by the Governing Board.</w:t>
      </w:r>
    </w:p>
    <w:p w:rsidRPr="00C576F3" w:rsidR="00E95D0B" w:rsidP="00E95D0B" w:rsidRDefault="00E95D0B" w14:paraId="67003B9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Buckinghamshire Council is responsible for arranging the Independent Review Panel.</w:t>
      </w:r>
    </w:p>
    <w:p w:rsidRPr="00C576F3" w:rsidR="00E95D0B" w:rsidP="00E95D0B" w:rsidRDefault="00E95D0B" w14:paraId="0EFB7823" w14:textId="7B25576A">
      <w:pPr>
        <w:rPr>
          <w:rFonts w:asciiTheme="minorHAnsi" w:hAnsiTheme="minorHAnsi" w:cstheme="minorHAnsi"/>
          <w:sz w:val="22"/>
          <w:szCs w:val="22"/>
        </w:rPr>
      </w:pPr>
    </w:p>
    <w:p w:rsidRPr="00C576F3" w:rsidR="00E95D0B" w:rsidP="00E95D0B" w:rsidRDefault="00E95D0B" w14:paraId="603C8D7C" w14:textId="77777777">
      <w:pPr>
        <w:pStyle w:val="Heading2"/>
        <w:rPr>
          <w:rFonts w:asciiTheme="minorHAnsi" w:hAnsiTheme="minorHAnsi" w:cstheme="minorHAnsi"/>
          <w:color w:val="auto"/>
          <w:sz w:val="22"/>
          <w:szCs w:val="22"/>
        </w:rPr>
      </w:pPr>
      <w:bookmarkStart w:name="_Toc234584211" w:id="36"/>
      <w:r w:rsidRPr="00C576F3">
        <w:rPr>
          <w:rFonts w:asciiTheme="minorHAnsi" w:hAnsiTheme="minorHAnsi" w:cstheme="minorHAnsi"/>
          <w:color w:val="auto"/>
          <w:sz w:val="22"/>
          <w:szCs w:val="22"/>
        </w:rPr>
        <w:t>11.1 The Independent Review Panel</w:t>
      </w:r>
      <w:bookmarkEnd w:id="36"/>
    </w:p>
    <w:p w:rsidRPr="00C576F3" w:rsidR="00E95D0B" w:rsidP="00E95D0B" w:rsidRDefault="00E95D0B" w14:paraId="0E0CC5C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Independent Review Panel will review the Governing Board's decision not to reinstate the permanently excluded pupil.</w:t>
      </w:r>
    </w:p>
    <w:p w:rsidRPr="00C576F3" w:rsidR="00E95D0B" w:rsidP="00E95D0B" w:rsidRDefault="00E95D0B" w14:paraId="1B0C6D8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panel does not decide whether it would have made the same decision as the Headteacher or Governing Board. Instead, it considers whether the decision was:</w:t>
      </w:r>
    </w:p>
    <w:p w:rsidRPr="00C576F3" w:rsidR="00E95D0B" w:rsidP="00E95D0B" w:rsidRDefault="00E95D0B" w14:paraId="46D2FF7B" w14:textId="77777777">
      <w:pPr>
        <w:numPr>
          <w:ilvl w:val="0"/>
          <w:numId w:val="3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lawful; </w:t>
      </w:r>
    </w:p>
    <w:p w:rsidRPr="00C576F3" w:rsidR="00E95D0B" w:rsidP="00E95D0B" w:rsidRDefault="00E95D0B" w14:paraId="279FDBF0" w14:textId="77777777">
      <w:pPr>
        <w:numPr>
          <w:ilvl w:val="0"/>
          <w:numId w:val="3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reasonable; </w:t>
      </w:r>
    </w:p>
    <w:p w:rsidRPr="00C576F3" w:rsidR="00E95D0B" w:rsidP="00E95D0B" w:rsidRDefault="00E95D0B" w14:paraId="3AC56040" w14:textId="77777777">
      <w:pPr>
        <w:numPr>
          <w:ilvl w:val="0"/>
          <w:numId w:val="3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procedurally fair; and </w:t>
      </w:r>
    </w:p>
    <w:p w:rsidRPr="00C576F3" w:rsidR="00E95D0B" w:rsidP="00E95D0B" w:rsidRDefault="00E95D0B" w14:paraId="410A5DD4" w14:textId="77777777">
      <w:pPr>
        <w:numPr>
          <w:ilvl w:val="0"/>
          <w:numId w:val="36"/>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made in accordance with statutory guidance. </w:t>
      </w:r>
    </w:p>
    <w:p w:rsidRPr="00C576F3" w:rsidR="00E95D0B" w:rsidP="00E95D0B" w:rsidRDefault="00E95D0B" w14:paraId="45BE5B0B"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In reaching its decision, the panel will consider the interests of the excluded pupil alongside the interests of other pupils and staff within the school.</w:t>
      </w:r>
    </w:p>
    <w:p w:rsidRPr="00C576F3" w:rsidR="00E95D0B" w:rsidP="00E95D0B" w:rsidRDefault="00E95D0B" w14:paraId="32B78459" w14:textId="629779D0">
      <w:pPr>
        <w:rPr>
          <w:rFonts w:asciiTheme="minorHAnsi" w:hAnsiTheme="minorHAnsi" w:cstheme="minorHAnsi"/>
          <w:sz w:val="22"/>
          <w:szCs w:val="22"/>
        </w:rPr>
      </w:pPr>
    </w:p>
    <w:p w:rsidRPr="00C576F3" w:rsidR="00E95D0B" w:rsidP="00E95D0B" w:rsidRDefault="00E95D0B" w14:paraId="455D0B85" w14:textId="77777777">
      <w:pPr>
        <w:pStyle w:val="Heading2"/>
        <w:rPr>
          <w:rFonts w:asciiTheme="minorHAnsi" w:hAnsiTheme="minorHAnsi" w:cstheme="minorHAnsi"/>
          <w:color w:val="auto"/>
          <w:sz w:val="22"/>
          <w:szCs w:val="22"/>
        </w:rPr>
      </w:pPr>
      <w:bookmarkStart w:name="_Toc234584212" w:id="37"/>
      <w:r w:rsidRPr="00C576F3">
        <w:rPr>
          <w:rFonts w:asciiTheme="minorHAnsi" w:hAnsiTheme="minorHAnsi" w:cstheme="minorHAnsi"/>
          <w:color w:val="auto"/>
          <w:sz w:val="22"/>
          <w:szCs w:val="22"/>
        </w:rPr>
        <w:t>11.2 Special Educational Needs (SEND)</w:t>
      </w:r>
      <w:bookmarkEnd w:id="37"/>
    </w:p>
    <w:p w:rsidRPr="00C576F3" w:rsidR="00E95D0B" w:rsidP="00E95D0B" w:rsidRDefault="00E95D0B" w14:paraId="1D8FC835"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Parents have the right to request the appointment of a Special Educational Needs (SEND) Expert to advise the Independent Review Panel.</w:t>
      </w:r>
    </w:p>
    <w:p w:rsidRPr="00C576F3" w:rsidR="00E95D0B" w:rsidP="00E95D0B" w:rsidRDefault="00E95D0B" w14:paraId="30005965"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SEND Expert's role is to provide impartial advice on how a pupil's SEND may be relevant to the permanent exclusion. The SEND Expert does not decide whether the exclusion should be upheld or overturned.</w:t>
      </w:r>
    </w:p>
    <w:p w:rsidRPr="00C576F3" w:rsidR="00E95D0B" w:rsidP="00E95D0B" w:rsidRDefault="00E95D0B" w14:paraId="18723DC1" w14:textId="68290796">
      <w:pPr>
        <w:rPr>
          <w:rFonts w:asciiTheme="minorHAnsi" w:hAnsiTheme="minorHAnsi" w:cstheme="minorHAnsi"/>
          <w:sz w:val="22"/>
          <w:szCs w:val="22"/>
        </w:rPr>
      </w:pPr>
    </w:p>
    <w:p w:rsidRPr="00C576F3" w:rsidR="00E95D0B" w:rsidP="00E95D0B" w:rsidRDefault="00E95D0B" w14:paraId="71B7C238" w14:textId="77777777">
      <w:pPr>
        <w:pStyle w:val="Heading2"/>
        <w:rPr>
          <w:rFonts w:asciiTheme="minorHAnsi" w:hAnsiTheme="minorHAnsi" w:cstheme="minorHAnsi"/>
          <w:color w:val="auto"/>
          <w:sz w:val="22"/>
          <w:szCs w:val="22"/>
        </w:rPr>
      </w:pPr>
      <w:bookmarkStart w:name="_Toc234584213" w:id="38"/>
      <w:r w:rsidRPr="00C576F3">
        <w:rPr>
          <w:rFonts w:asciiTheme="minorHAnsi" w:hAnsiTheme="minorHAnsi" w:cstheme="minorHAnsi"/>
          <w:color w:val="auto"/>
          <w:sz w:val="22"/>
          <w:szCs w:val="22"/>
        </w:rPr>
        <w:t>11.3 Outcomes of the Review</w:t>
      </w:r>
      <w:bookmarkEnd w:id="38"/>
    </w:p>
    <w:p w:rsidRPr="00C576F3" w:rsidR="00E95D0B" w:rsidP="00E95D0B" w:rsidRDefault="00E95D0B" w14:paraId="31A2C585"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Following the review, the Independent Review Panel may:</w:t>
      </w:r>
    </w:p>
    <w:p w:rsidRPr="00C576F3" w:rsidR="00E95D0B" w:rsidP="00E95D0B" w:rsidRDefault="00E95D0B" w14:paraId="4C805DCD" w14:textId="77777777">
      <w:pPr>
        <w:numPr>
          <w:ilvl w:val="0"/>
          <w:numId w:val="3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uphold the Governing Board's decision; </w:t>
      </w:r>
    </w:p>
    <w:p w:rsidRPr="00C576F3" w:rsidR="00E95D0B" w:rsidP="00E95D0B" w:rsidRDefault="00E95D0B" w14:paraId="739B5D2F" w14:textId="77777777">
      <w:pPr>
        <w:numPr>
          <w:ilvl w:val="0"/>
          <w:numId w:val="3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recommend that the Governing Board reconsiders its decision; or </w:t>
      </w:r>
    </w:p>
    <w:p w:rsidRPr="00C576F3" w:rsidR="00E95D0B" w:rsidP="00E95D0B" w:rsidRDefault="00E95D0B" w14:paraId="2A52BA81" w14:textId="77777777">
      <w:pPr>
        <w:numPr>
          <w:ilvl w:val="0"/>
          <w:numId w:val="37"/>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quash the Governing Board's decision and direct it to reconsider the case where it concludes that the decision was flawed. </w:t>
      </w:r>
    </w:p>
    <w:p w:rsidRPr="00C576F3" w:rsidR="00E95D0B" w:rsidP="00E95D0B" w:rsidRDefault="00E95D0B" w14:paraId="42C9A607"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the Governing Board is directed or recommended to reconsider its decision, it will do so in accordance with the timescales set out in statutory guidance.</w:t>
      </w:r>
    </w:p>
    <w:p w:rsidRPr="00C576F3" w:rsidR="00E95D0B" w:rsidP="00E95D0B" w:rsidRDefault="00E95D0B" w14:paraId="52ED176C" w14:textId="77777777">
      <w:pPr>
        <w:pStyle w:val="Heading1"/>
        <w:rPr>
          <w:rFonts w:eastAsia="Times New Roman" w:asciiTheme="minorHAnsi" w:hAnsiTheme="minorHAnsi" w:cstheme="minorHAnsi"/>
          <w:color w:val="auto"/>
          <w:sz w:val="22"/>
          <w:szCs w:val="22"/>
          <w:lang w:eastAsia="en-GB"/>
        </w:rPr>
      </w:pPr>
      <w:bookmarkStart w:name="_Toc234584214" w:id="39"/>
      <w:r w:rsidRPr="00C576F3">
        <w:rPr>
          <w:rFonts w:asciiTheme="minorHAnsi" w:hAnsiTheme="minorHAnsi" w:cstheme="minorHAnsi"/>
          <w:color w:val="auto"/>
          <w:sz w:val="22"/>
          <w:szCs w:val="22"/>
        </w:rPr>
        <w:t>12. School Registers and Educational Records</w:t>
      </w:r>
      <w:bookmarkEnd w:id="39"/>
    </w:p>
    <w:p w:rsidRPr="00C576F3" w:rsidR="00E95D0B" w:rsidP="00E95D0B" w:rsidRDefault="00E95D0B" w14:paraId="6CA86C63"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will maintain accurate attendance and educational records throughout any period of suspension or permanent exclusion in accordance with statutory guidance.</w:t>
      </w:r>
    </w:p>
    <w:p w:rsidRPr="00C576F3" w:rsidR="00E95D0B" w:rsidP="00E95D0B" w:rsidRDefault="00E95D0B" w14:paraId="1453103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pupil is suspended and attends alternative provision, the appropriate attendance code will be recorded in the school's attendance register.</w:t>
      </w:r>
    </w:p>
    <w:p w:rsidRPr="00C576F3" w:rsidR="00E95D0B" w:rsidP="00E95D0B" w:rsidRDefault="00E95D0B" w14:paraId="51A210BB"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pupil is permanently excluded, their name will only be removed from the school admission register when permitted by legislation and in accordance with the statutory guidance on suspension and permanent exclusion.</w:t>
      </w:r>
    </w:p>
    <w:p w:rsidRPr="00C576F3" w:rsidR="00E95D0B" w:rsidP="00E95D0B" w:rsidRDefault="00E95D0B" w14:paraId="5168AE5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required, the Headteacher will notify Buckinghamshire Council of the removal of a pupil's name from the admission register and provide the information required by legislation.</w:t>
      </w:r>
    </w:p>
    <w:p w:rsidRPr="00C576F3" w:rsidR="00E95D0B" w:rsidP="00E95D0B" w:rsidRDefault="00E95D0B" w14:paraId="37F5730F"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will ensure that all records relating to suspensions and permanent exclusions are retained and managed in accordance with the school's Records Retention Schedule and Data Protection Policy.</w:t>
      </w:r>
    </w:p>
    <w:p w:rsidRPr="00C576F3" w:rsidR="00E95D0B" w:rsidP="00E95D0B" w:rsidRDefault="00E95D0B" w14:paraId="7C6FACF2" w14:textId="77777777">
      <w:pPr>
        <w:pStyle w:val="Heading1"/>
        <w:rPr>
          <w:rFonts w:eastAsia="Times New Roman" w:asciiTheme="minorHAnsi" w:hAnsiTheme="minorHAnsi" w:cstheme="minorHAnsi"/>
          <w:color w:val="auto"/>
          <w:sz w:val="22"/>
          <w:szCs w:val="22"/>
          <w:lang w:eastAsia="en-GB"/>
        </w:rPr>
      </w:pPr>
      <w:bookmarkStart w:name="_Toc234584215" w:id="40"/>
      <w:r w:rsidRPr="00C576F3">
        <w:rPr>
          <w:rFonts w:asciiTheme="minorHAnsi" w:hAnsiTheme="minorHAnsi" w:cstheme="minorHAnsi"/>
          <w:color w:val="auto"/>
          <w:sz w:val="22"/>
          <w:szCs w:val="22"/>
        </w:rPr>
        <w:t>13. Reintegration Following Suspension</w:t>
      </w:r>
      <w:bookmarkEnd w:id="40"/>
    </w:p>
    <w:p w:rsidRPr="00C576F3" w:rsidR="00E95D0B" w:rsidP="00E95D0B" w:rsidRDefault="00E95D0B" w14:paraId="634AC0C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is committed to supporting every pupil to make a successful return to school following a suspension. Reintegration should provide pupils with a positive opportunity to reflect on their behaviour, rebuild relationships and access the support they need to succeed.</w:t>
      </w:r>
    </w:p>
    <w:p w:rsidRPr="00C576F3" w:rsidR="00E95D0B" w:rsidP="00E95D0B" w:rsidRDefault="00E95D0B" w14:paraId="45D2EF68"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recognises that reintegration is an important part of preventing repeated suspensions and promoting positive behaviour.</w:t>
      </w:r>
    </w:p>
    <w:p w:rsidRPr="00C576F3" w:rsidR="00E95D0B" w:rsidP="00E95D0B" w:rsidRDefault="00E95D0B" w14:paraId="0B233E04" w14:textId="77777777">
      <w:pPr>
        <w:pStyle w:val="Heading2"/>
        <w:rPr>
          <w:rFonts w:asciiTheme="minorHAnsi" w:hAnsiTheme="minorHAnsi" w:cstheme="minorHAnsi"/>
          <w:color w:val="auto"/>
          <w:sz w:val="22"/>
          <w:szCs w:val="22"/>
        </w:rPr>
      </w:pPr>
      <w:bookmarkStart w:name="_Toc234584216" w:id="41"/>
      <w:r w:rsidRPr="00C576F3">
        <w:rPr>
          <w:rFonts w:asciiTheme="minorHAnsi" w:hAnsiTheme="minorHAnsi" w:cstheme="minorHAnsi"/>
          <w:color w:val="auto"/>
          <w:sz w:val="22"/>
          <w:szCs w:val="22"/>
        </w:rPr>
        <w:t>13.1 Reintegration Planning</w:t>
      </w:r>
      <w:bookmarkEnd w:id="41"/>
    </w:p>
    <w:p w:rsidRPr="00C576F3" w:rsidR="00E95D0B" w:rsidP="00E95D0B" w:rsidRDefault="00E95D0B" w14:paraId="620ECB82"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Following a suspension, the school will put in place a proportionate reintegration plan, taking account of the individual needs of the pupil and the circumstances that led to the suspension.</w:t>
      </w:r>
    </w:p>
    <w:p w:rsidRPr="00C576F3" w:rsidR="00E95D0B" w:rsidP="00E95D0B" w:rsidRDefault="00E95D0B" w14:paraId="6CA232EF"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appropriate, the reintegration plan may include:</w:t>
      </w:r>
    </w:p>
    <w:p w:rsidRPr="00C576F3" w:rsidR="00E95D0B" w:rsidP="00E95D0B" w:rsidRDefault="00E95D0B" w14:paraId="2588EC91" w14:textId="77777777">
      <w:pPr>
        <w:numPr>
          <w:ilvl w:val="0"/>
          <w:numId w:val="3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 restorative conversation between the pupil and relevant members of staff; </w:t>
      </w:r>
    </w:p>
    <w:p w:rsidRPr="00C576F3" w:rsidR="00E95D0B" w:rsidP="00E95D0B" w:rsidRDefault="00E95D0B" w14:paraId="10E84654" w14:textId="77777777">
      <w:pPr>
        <w:numPr>
          <w:ilvl w:val="0"/>
          <w:numId w:val="3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 reintegration meeting with parents or </w:t>
      </w:r>
      <w:proofErr w:type="spellStart"/>
      <w:r w:rsidRPr="00C576F3">
        <w:rPr>
          <w:rFonts w:asciiTheme="minorHAnsi" w:hAnsiTheme="minorHAnsi" w:cstheme="minorHAnsi"/>
          <w:sz w:val="22"/>
          <w:szCs w:val="22"/>
        </w:rPr>
        <w:t>carers</w:t>
      </w:r>
      <w:proofErr w:type="spellEnd"/>
      <w:r w:rsidRPr="00C576F3">
        <w:rPr>
          <w:rFonts w:asciiTheme="minorHAnsi" w:hAnsiTheme="minorHAnsi" w:cstheme="minorHAnsi"/>
          <w:sz w:val="22"/>
          <w:szCs w:val="22"/>
        </w:rPr>
        <w:t xml:space="preserve">; </w:t>
      </w:r>
    </w:p>
    <w:p w:rsidRPr="00C576F3" w:rsidR="00E95D0B" w:rsidP="00E95D0B" w:rsidRDefault="00E95D0B" w14:paraId="39DEBB37" w14:textId="77777777">
      <w:pPr>
        <w:numPr>
          <w:ilvl w:val="0"/>
          <w:numId w:val="3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identification of a trusted adult; </w:t>
      </w:r>
    </w:p>
    <w:p w:rsidRPr="00C576F3" w:rsidR="00E95D0B" w:rsidP="00E95D0B" w:rsidRDefault="00E95D0B" w14:paraId="30C0F763" w14:textId="77777777">
      <w:pPr>
        <w:numPr>
          <w:ilvl w:val="0"/>
          <w:numId w:val="3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agreed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expectations and support strategies; </w:t>
      </w:r>
    </w:p>
    <w:p w:rsidRPr="00C576F3" w:rsidR="00E95D0B" w:rsidP="00E95D0B" w:rsidRDefault="00E95D0B" w14:paraId="75DF5299" w14:textId="77777777">
      <w:pPr>
        <w:numPr>
          <w:ilvl w:val="0"/>
          <w:numId w:val="3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reasonable adjustments for pupils with SEND or disabilities; </w:t>
      </w:r>
    </w:p>
    <w:p w:rsidRPr="00C576F3" w:rsidR="00E95D0B" w:rsidP="00E95D0B" w:rsidRDefault="00E95D0B" w14:paraId="1370BC48" w14:textId="77777777">
      <w:pPr>
        <w:numPr>
          <w:ilvl w:val="0"/>
          <w:numId w:val="3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pastoral, emotional or wellbeing support; </w:t>
      </w:r>
    </w:p>
    <w:p w:rsidRPr="00C576F3" w:rsidR="00E95D0B" w:rsidP="00E95D0B" w:rsidRDefault="00E95D0B" w14:paraId="66F3E401" w14:textId="77777777">
      <w:pPr>
        <w:numPr>
          <w:ilvl w:val="0"/>
          <w:numId w:val="3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referral to external agencies, where appropriate; </w:t>
      </w:r>
    </w:p>
    <w:p w:rsidRPr="00C576F3" w:rsidR="00E95D0B" w:rsidP="00E95D0B" w:rsidRDefault="00E95D0B" w14:paraId="357EF000" w14:textId="77777777">
      <w:pPr>
        <w:numPr>
          <w:ilvl w:val="0"/>
          <w:numId w:val="3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review of any existing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SEND, healthcare or safeguarding plans; </w:t>
      </w:r>
    </w:p>
    <w:p w:rsidRPr="00C576F3" w:rsidR="00E95D0B" w:rsidP="00E95D0B" w:rsidRDefault="00E95D0B" w14:paraId="61CA1095" w14:textId="77777777">
      <w:pPr>
        <w:numPr>
          <w:ilvl w:val="0"/>
          <w:numId w:val="38"/>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additional support to address any barriers to learning or attendance. </w:t>
      </w:r>
    </w:p>
    <w:p w:rsidRPr="00C576F3" w:rsidR="00E95D0B" w:rsidP="00E95D0B" w:rsidRDefault="00E95D0B" w14:paraId="1FEB0324"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level of support will be proportionate to the individual needs of the pupil and the seriousness of the incident.</w:t>
      </w:r>
    </w:p>
    <w:p w:rsidRPr="00C576F3" w:rsidR="00E95D0B" w:rsidP="00E95D0B" w:rsidRDefault="00E95D0B" w14:paraId="6FD8970C" w14:textId="77777777">
      <w:pPr>
        <w:pStyle w:val="Heading2"/>
        <w:rPr>
          <w:rFonts w:asciiTheme="minorHAnsi" w:hAnsiTheme="minorHAnsi" w:cstheme="minorHAnsi"/>
          <w:color w:val="auto"/>
          <w:sz w:val="22"/>
          <w:szCs w:val="22"/>
        </w:rPr>
      </w:pPr>
      <w:bookmarkStart w:name="_Toc234584217" w:id="42"/>
      <w:r w:rsidRPr="00C576F3">
        <w:rPr>
          <w:rFonts w:asciiTheme="minorHAnsi" w:hAnsiTheme="minorHAnsi" w:cstheme="minorHAnsi"/>
          <w:color w:val="auto"/>
          <w:sz w:val="22"/>
          <w:szCs w:val="22"/>
        </w:rPr>
        <w:t>13.2 Reintegration Meeting</w:t>
      </w:r>
      <w:bookmarkEnd w:id="42"/>
    </w:p>
    <w:p w:rsidRPr="00C576F3" w:rsidR="00E95D0B" w:rsidP="00E95D0B" w:rsidRDefault="00E95D0B" w14:paraId="63278F6F"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appropriate, a reintegration meeting will be held before or as soon as possible after the pupil returns to school.</w:t>
      </w:r>
    </w:p>
    <w:p w:rsidRPr="00C576F3" w:rsidR="00E95D0B" w:rsidP="00E95D0B" w:rsidRDefault="00E95D0B" w14:paraId="7FB67AB3"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purpose of the meeting is to:</w:t>
      </w:r>
    </w:p>
    <w:p w:rsidRPr="00C576F3" w:rsidR="00E95D0B" w:rsidP="00E95D0B" w:rsidRDefault="00E95D0B" w14:paraId="168E1C04" w14:textId="77777777">
      <w:pPr>
        <w:numPr>
          <w:ilvl w:val="0"/>
          <w:numId w:val="3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welcome the pupil back to school; </w:t>
      </w:r>
    </w:p>
    <w:p w:rsidRPr="00C576F3" w:rsidR="00E95D0B" w:rsidP="00E95D0B" w:rsidRDefault="00E95D0B" w14:paraId="64D58A03" w14:textId="77777777">
      <w:pPr>
        <w:numPr>
          <w:ilvl w:val="0"/>
          <w:numId w:val="3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review the circumstances leading to the suspension; </w:t>
      </w:r>
    </w:p>
    <w:p w:rsidRPr="00C576F3" w:rsidR="00E95D0B" w:rsidP="00E95D0B" w:rsidRDefault="00E95D0B" w14:paraId="6F1C76A5" w14:textId="77777777">
      <w:pPr>
        <w:numPr>
          <w:ilvl w:val="0"/>
          <w:numId w:val="3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agree any support required to promote future success; </w:t>
      </w:r>
    </w:p>
    <w:p w:rsidRPr="00C576F3" w:rsidR="00E95D0B" w:rsidP="00E95D0B" w:rsidRDefault="00E95D0B" w14:paraId="320084D0" w14:textId="77777777">
      <w:pPr>
        <w:numPr>
          <w:ilvl w:val="0"/>
          <w:numId w:val="3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clarify expectations moving forward; </w:t>
      </w:r>
    </w:p>
    <w:p w:rsidRPr="00C576F3" w:rsidR="00E95D0B" w:rsidP="00E95D0B" w:rsidRDefault="00E95D0B" w14:paraId="58F3F68E" w14:textId="77777777">
      <w:pPr>
        <w:numPr>
          <w:ilvl w:val="0"/>
          <w:numId w:val="39"/>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strengthen the partnership between home and school. </w:t>
      </w:r>
    </w:p>
    <w:p w:rsidRPr="00C576F3" w:rsidR="00E95D0B" w:rsidP="00E95D0B" w:rsidRDefault="00E95D0B" w14:paraId="22467B02"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encourages parents and carers to attend reintegration meetings. However, a pupil will not be prevented from returning to school if a parent or carer is unable or unwilling to attend.</w:t>
      </w:r>
    </w:p>
    <w:p w:rsidRPr="00C576F3" w:rsidR="00E95D0B" w:rsidP="00E95D0B" w:rsidRDefault="00E95D0B" w14:paraId="145AAAE9" w14:textId="77777777">
      <w:pPr>
        <w:pStyle w:val="Heading2"/>
        <w:rPr>
          <w:rFonts w:asciiTheme="minorHAnsi" w:hAnsiTheme="minorHAnsi" w:cstheme="minorHAnsi"/>
          <w:color w:val="auto"/>
          <w:sz w:val="22"/>
          <w:szCs w:val="22"/>
        </w:rPr>
      </w:pPr>
      <w:bookmarkStart w:name="_Toc234584218" w:id="43"/>
      <w:r w:rsidRPr="00C576F3">
        <w:rPr>
          <w:rFonts w:asciiTheme="minorHAnsi" w:hAnsiTheme="minorHAnsi" w:cstheme="minorHAnsi"/>
          <w:color w:val="auto"/>
          <w:sz w:val="22"/>
          <w:szCs w:val="22"/>
        </w:rPr>
        <w:t>13.3 Ongoing Support</w:t>
      </w:r>
      <w:bookmarkEnd w:id="43"/>
    </w:p>
    <w:p w:rsidRPr="00C576F3" w:rsidR="00E95D0B" w:rsidP="00E95D0B" w:rsidRDefault="00E95D0B" w14:paraId="755B64C3"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Following a suspension, the school will continue to monitor the pupil's progress and wellbeing.</w:t>
      </w:r>
    </w:p>
    <w:p w:rsidRPr="00C576F3" w:rsidR="00E95D0B" w:rsidP="00E95D0B" w:rsidRDefault="00E95D0B" w14:paraId="4E358EE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appropriate, support may include:</w:t>
      </w:r>
    </w:p>
    <w:p w:rsidRPr="00C576F3" w:rsidR="00E95D0B" w:rsidP="00E95D0B" w:rsidRDefault="00E95D0B" w14:paraId="77B88D6F" w14:textId="77777777">
      <w:pPr>
        <w:numPr>
          <w:ilvl w:val="0"/>
          <w:numId w:val="4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regular check-ins with a trusted adult; </w:t>
      </w:r>
    </w:p>
    <w:p w:rsidRPr="00C576F3" w:rsidR="00E95D0B" w:rsidP="00E95D0B" w:rsidRDefault="00E95D0B" w14:paraId="7E16C0C6" w14:textId="77777777">
      <w:pPr>
        <w:numPr>
          <w:ilvl w:val="0"/>
          <w:numId w:val="4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pastoral support; </w:t>
      </w:r>
    </w:p>
    <w:p w:rsidRPr="00C576F3" w:rsidR="00E95D0B" w:rsidP="00E95D0B" w:rsidRDefault="00E95D0B" w14:paraId="49EE6A09" w14:textId="77777777">
      <w:pPr>
        <w:numPr>
          <w:ilvl w:val="0"/>
          <w:numId w:val="40"/>
        </w:numPr>
        <w:spacing w:before="100" w:beforeAutospacing="1" w:after="100" w:afterAutospacing="1"/>
        <w:rPr>
          <w:rFonts w:asciiTheme="minorHAnsi" w:hAnsiTheme="minorHAnsi" w:cstheme="minorHAnsi"/>
          <w:sz w:val="22"/>
          <w:szCs w:val="22"/>
        </w:rPr>
      </w:pP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mentoring; </w:t>
      </w:r>
    </w:p>
    <w:p w:rsidRPr="00C576F3" w:rsidR="00E95D0B" w:rsidP="00E95D0B" w:rsidRDefault="00E95D0B" w14:paraId="5A66A9B8" w14:textId="77777777">
      <w:pPr>
        <w:numPr>
          <w:ilvl w:val="0"/>
          <w:numId w:val="4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SEND review; </w:t>
      </w:r>
    </w:p>
    <w:p w:rsidRPr="00C576F3" w:rsidR="00E95D0B" w:rsidP="00E95D0B" w:rsidRDefault="00E95D0B" w14:paraId="2F89D881" w14:textId="77777777">
      <w:pPr>
        <w:numPr>
          <w:ilvl w:val="0"/>
          <w:numId w:val="4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attendance support; </w:t>
      </w:r>
    </w:p>
    <w:p w:rsidRPr="00C576F3" w:rsidR="00E95D0B" w:rsidP="00E95D0B" w:rsidRDefault="00E95D0B" w14:paraId="56438C7A" w14:textId="77777777">
      <w:pPr>
        <w:numPr>
          <w:ilvl w:val="0"/>
          <w:numId w:val="4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Early Help; </w:t>
      </w:r>
    </w:p>
    <w:p w:rsidRPr="00C576F3" w:rsidR="00E95D0B" w:rsidP="00E95D0B" w:rsidRDefault="00E95D0B" w14:paraId="78710653" w14:textId="77777777">
      <w:pPr>
        <w:numPr>
          <w:ilvl w:val="0"/>
          <w:numId w:val="4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involvement of external professionals; </w:t>
      </w:r>
    </w:p>
    <w:p w:rsidRPr="00C576F3" w:rsidR="00E95D0B" w:rsidP="00E95D0B" w:rsidRDefault="00E95D0B" w14:paraId="230C8E79" w14:textId="77777777">
      <w:pPr>
        <w:numPr>
          <w:ilvl w:val="0"/>
          <w:numId w:val="40"/>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review meetings with parents. </w:t>
      </w:r>
    </w:p>
    <w:p w:rsidRPr="00C576F3" w:rsidR="00E95D0B" w:rsidP="00E95D0B" w:rsidRDefault="00E95D0B" w14:paraId="33C2763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reintegration plan will be reviewed regularly and adapted where necessary to ensure that support remains appropriate and effective.</w:t>
      </w:r>
    </w:p>
    <w:p w:rsidRPr="00C576F3" w:rsidR="00E95D0B" w:rsidP="00E95D0B" w:rsidRDefault="00E95D0B" w14:paraId="5D386A48" w14:textId="77777777">
      <w:pPr>
        <w:pStyle w:val="Heading2"/>
        <w:rPr>
          <w:rFonts w:asciiTheme="minorHAnsi" w:hAnsiTheme="minorHAnsi" w:cstheme="minorHAnsi"/>
          <w:color w:val="auto"/>
          <w:sz w:val="22"/>
          <w:szCs w:val="22"/>
        </w:rPr>
      </w:pPr>
      <w:bookmarkStart w:name="_Toc234584219" w:id="44"/>
      <w:r w:rsidRPr="00C576F3">
        <w:rPr>
          <w:rFonts w:asciiTheme="minorHAnsi" w:hAnsiTheme="minorHAnsi" w:cstheme="minorHAnsi"/>
          <w:color w:val="auto"/>
          <w:sz w:val="22"/>
          <w:szCs w:val="22"/>
        </w:rPr>
        <w:t>13.4 Fresh Start</w:t>
      </w:r>
      <w:bookmarkEnd w:id="44"/>
    </w:p>
    <w:p w:rsidRPr="00C576F3" w:rsidR="00E95D0B" w:rsidP="00E95D0B" w:rsidRDefault="00E95D0B" w14:paraId="585229F7"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Following a suspension, pupils will be supported to make a positive return to school.</w:t>
      </w:r>
    </w:p>
    <w:p w:rsidRPr="00C576F3" w:rsidR="00E95D0B" w:rsidP="00E95D0B" w:rsidRDefault="00E95D0B" w14:paraId="6320D274"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Whilst appropriate consequences and expectations remain in place, staff will seek to rebuild positive relationships, reinforce high expectations and enable the pupil to move forward successfully as a valued member of the school community.</w:t>
      </w:r>
    </w:p>
    <w:p w:rsidRPr="00C576F3" w:rsidR="00E95D0B" w:rsidP="00E95D0B" w:rsidRDefault="00E95D0B" w14:paraId="651B75AF" w14:textId="77777777">
      <w:pPr>
        <w:pStyle w:val="Heading1"/>
        <w:rPr>
          <w:rFonts w:eastAsia="Times New Roman" w:asciiTheme="minorHAnsi" w:hAnsiTheme="minorHAnsi" w:cstheme="minorHAnsi"/>
          <w:color w:val="auto"/>
          <w:sz w:val="22"/>
          <w:szCs w:val="22"/>
          <w:lang w:eastAsia="en-GB"/>
        </w:rPr>
      </w:pPr>
      <w:bookmarkStart w:name="_Toc234584220" w:id="45"/>
      <w:r w:rsidRPr="00C576F3">
        <w:rPr>
          <w:rFonts w:asciiTheme="minorHAnsi" w:hAnsiTheme="minorHAnsi" w:cstheme="minorHAnsi"/>
          <w:color w:val="auto"/>
          <w:sz w:val="22"/>
          <w:szCs w:val="22"/>
        </w:rPr>
        <w:t>14. Remote Meetings</w:t>
      </w:r>
      <w:bookmarkEnd w:id="45"/>
    </w:p>
    <w:p w:rsidRPr="00C576F3" w:rsidR="00E95D0B" w:rsidP="00E95D0B" w:rsidRDefault="00E95D0B" w14:paraId="697EA5B8"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permitted by current legislation and Department for Education guidance, meetings relating to suspension or permanent exclusion may be held remotely where requested by parents or where it is not reasonably practicable for participants to attend in person.</w:t>
      </w:r>
    </w:p>
    <w:p w:rsidRPr="00C576F3" w:rsidR="00E95D0B" w:rsidP="00E95D0B" w:rsidRDefault="00E95D0B" w14:paraId="3AA87A4E"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 xml:space="preserve">The Governing Board will determine whether a remote meeting is appropriate, </w:t>
      </w:r>
      <w:proofErr w:type="gramStart"/>
      <w:r w:rsidRPr="00C576F3">
        <w:rPr>
          <w:rFonts w:asciiTheme="minorHAnsi" w:hAnsiTheme="minorHAnsi" w:cstheme="minorHAnsi"/>
          <w:sz w:val="22"/>
          <w:szCs w:val="22"/>
        </w:rPr>
        <w:t>taking into account</w:t>
      </w:r>
      <w:proofErr w:type="gramEnd"/>
      <w:r w:rsidRPr="00C576F3">
        <w:rPr>
          <w:rFonts w:asciiTheme="minorHAnsi" w:hAnsiTheme="minorHAnsi" w:cstheme="minorHAnsi"/>
          <w:sz w:val="22"/>
          <w:szCs w:val="22"/>
        </w:rPr>
        <w:t xml:space="preserve"> the circumstances of the case and the views of those attending.</w:t>
      </w:r>
    </w:p>
    <w:p w:rsidRPr="00C576F3" w:rsidR="00E95D0B" w:rsidP="00E95D0B" w:rsidRDefault="00E95D0B" w14:paraId="6C68E2D7"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meeting is held remotely, the Governing Board will ensure that:</w:t>
      </w:r>
    </w:p>
    <w:p w:rsidRPr="00C576F3" w:rsidR="00E95D0B" w:rsidP="00E95D0B" w:rsidRDefault="00E95D0B" w14:paraId="0ED35083" w14:textId="77777777">
      <w:pPr>
        <w:numPr>
          <w:ilvl w:val="0"/>
          <w:numId w:val="4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all participants are able to take part fully in the meeting; </w:t>
      </w:r>
    </w:p>
    <w:p w:rsidRPr="00C576F3" w:rsidR="00E95D0B" w:rsidP="00E95D0B" w:rsidRDefault="00E95D0B" w14:paraId="5BC4758C" w14:textId="77777777">
      <w:pPr>
        <w:numPr>
          <w:ilvl w:val="0"/>
          <w:numId w:val="4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everyone can hear, speak and be heard throughout the meeting; </w:t>
      </w:r>
    </w:p>
    <w:p w:rsidRPr="00C576F3" w:rsidR="00E95D0B" w:rsidP="00E95D0B" w:rsidRDefault="00E95D0B" w14:paraId="1ADE7266" w14:textId="77777777">
      <w:pPr>
        <w:numPr>
          <w:ilvl w:val="0"/>
          <w:numId w:val="4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participants have access to all relevant documentation in advance of the meeting; </w:t>
      </w:r>
    </w:p>
    <w:p w:rsidRPr="00C576F3" w:rsidR="00E95D0B" w:rsidP="00E95D0B" w:rsidRDefault="00E95D0B" w14:paraId="62D7742A" w14:textId="77777777">
      <w:pPr>
        <w:numPr>
          <w:ilvl w:val="0"/>
          <w:numId w:val="4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meeting is conducted fairly, confidentially and in accordance with the principles of natural justice; </w:t>
      </w:r>
    </w:p>
    <w:p w:rsidRPr="00C576F3" w:rsidR="00E95D0B" w:rsidP="00E95D0B" w:rsidRDefault="00E95D0B" w14:paraId="7E90698A" w14:textId="77777777">
      <w:pPr>
        <w:numPr>
          <w:ilvl w:val="0"/>
          <w:numId w:val="41"/>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meeting complies with current Department for Education guidance. </w:t>
      </w:r>
    </w:p>
    <w:p w:rsidRPr="00C576F3" w:rsidR="00E95D0B" w:rsidP="00E95D0B" w:rsidRDefault="00E95D0B" w14:paraId="052DBDC2"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Where a remote meeting cannot be conducted fairly or effectively, an in-person meeting will be arranged.</w:t>
      </w:r>
    </w:p>
    <w:p w:rsidRPr="00C576F3" w:rsidR="00E95D0B" w:rsidP="00E95D0B" w:rsidRDefault="00E95D0B" w14:paraId="61DF31FA" w14:textId="77777777">
      <w:pPr>
        <w:pStyle w:val="Heading1"/>
        <w:rPr>
          <w:rFonts w:eastAsia="Times New Roman" w:asciiTheme="minorHAnsi" w:hAnsiTheme="minorHAnsi" w:cstheme="minorHAnsi"/>
          <w:color w:val="auto"/>
          <w:sz w:val="22"/>
          <w:szCs w:val="22"/>
          <w:lang w:eastAsia="en-GB"/>
        </w:rPr>
      </w:pPr>
      <w:bookmarkStart w:name="_Toc234584221" w:id="46"/>
      <w:r w:rsidRPr="00C576F3">
        <w:rPr>
          <w:rFonts w:asciiTheme="minorHAnsi" w:hAnsiTheme="minorHAnsi" w:cstheme="minorHAnsi"/>
          <w:color w:val="auto"/>
          <w:sz w:val="22"/>
          <w:szCs w:val="22"/>
        </w:rPr>
        <w:t>15. Monitoring, Evaluation and Equality</w:t>
      </w:r>
      <w:bookmarkEnd w:id="46"/>
    </w:p>
    <w:p w:rsidRPr="00C576F3" w:rsidR="00E95D0B" w:rsidP="00E95D0B" w:rsidRDefault="00E95D0B" w14:paraId="4A8D3A48"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Governing Board will monitor the implementation and effectiveness of this policy through regular reports from the Headteacher to ensure that suspensions and permanent exclusions are used lawfully, fairly, proportionately and only where necessary.</w:t>
      </w:r>
    </w:p>
    <w:p w:rsidRPr="00C576F3" w:rsidR="00E95D0B" w:rsidP="00E95D0B" w:rsidRDefault="00E95D0B" w14:paraId="2701BCAA"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Monitoring will include, where appropriate:</w:t>
      </w:r>
    </w:p>
    <w:p w:rsidRPr="00C576F3" w:rsidR="00E95D0B" w:rsidP="00E95D0B" w:rsidRDefault="00E95D0B" w14:paraId="08AF9DCD"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number and duration of suspensions; </w:t>
      </w:r>
    </w:p>
    <w:p w:rsidRPr="00C576F3" w:rsidR="00E95D0B" w:rsidP="00E95D0B" w:rsidRDefault="00E95D0B" w14:paraId="5445855B"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number of permanent exclusions; </w:t>
      </w:r>
    </w:p>
    <w:p w:rsidRPr="00C576F3" w:rsidR="00E95D0B" w:rsidP="00E95D0B" w:rsidRDefault="00E95D0B" w14:paraId="0A19E3A1"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repeat suspensions; </w:t>
      </w:r>
    </w:p>
    <w:p w:rsidRPr="00C576F3" w:rsidR="00E95D0B" w:rsidP="00E95D0B" w:rsidRDefault="00E95D0B" w14:paraId="1E3E5CB9"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reasons for suspension and permanent exclusion; </w:t>
      </w:r>
    </w:p>
    <w:p w:rsidRPr="00C576F3" w:rsidR="00E95D0B" w:rsidP="00E95D0B" w:rsidRDefault="00E95D0B" w14:paraId="5977F8C0"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patterns and trends by year group; </w:t>
      </w:r>
    </w:p>
    <w:p w:rsidRPr="00C576F3" w:rsidR="00E95D0B" w:rsidP="00E95D0B" w:rsidRDefault="00E95D0B" w14:paraId="6A8ECBE4"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pupils with Special Educational Needs and/or Disabilities (SEND); </w:t>
      </w:r>
    </w:p>
    <w:p w:rsidRPr="00C576F3" w:rsidR="00E95D0B" w:rsidP="00E95D0B" w:rsidRDefault="00E95D0B" w14:paraId="0330EA7C"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disadvantaged pupils; </w:t>
      </w:r>
    </w:p>
    <w:p w:rsidRPr="00C576F3" w:rsidR="00E95D0B" w:rsidP="00E95D0B" w:rsidRDefault="00E95D0B" w14:paraId="06A045CE"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looked-after and previously looked-after children; </w:t>
      </w:r>
    </w:p>
    <w:p w:rsidRPr="00C576F3" w:rsidR="00E95D0B" w:rsidP="00E95D0B" w:rsidRDefault="00E95D0B" w14:paraId="4DA2B080"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pupils with a social worker; </w:t>
      </w:r>
    </w:p>
    <w:p w:rsidRPr="00C576F3" w:rsidR="00E95D0B" w:rsidP="00E95D0B" w:rsidRDefault="00E95D0B" w14:paraId="755A05F7"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pupils with protected characteristics, where appropriate; </w:t>
      </w:r>
    </w:p>
    <w:p w:rsidRPr="00C576F3" w:rsidR="00E95D0B" w:rsidP="00E95D0B" w:rsidRDefault="00E95D0B" w14:paraId="19A3BFBB"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effectiveness of reintegration arrangements; </w:t>
      </w:r>
    </w:p>
    <w:p w:rsidRPr="00C576F3" w:rsidR="00E95D0B" w:rsidP="00E95D0B" w:rsidRDefault="00E95D0B" w14:paraId="39FF2B19" w14:textId="77777777">
      <w:pPr>
        <w:numPr>
          <w:ilvl w:val="0"/>
          <w:numId w:val="42"/>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the impact of preventative and early intervention strategies. </w:t>
      </w:r>
    </w:p>
    <w:p w:rsidRPr="00C576F3" w:rsidR="00E95D0B" w:rsidP="00E95D0B" w:rsidRDefault="00E95D0B" w14:paraId="0D252079"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Governing Board will use this information to:</w:t>
      </w:r>
    </w:p>
    <w:p w:rsidRPr="00C576F3" w:rsidR="00E95D0B" w:rsidP="00E95D0B" w:rsidRDefault="00E95D0B" w14:paraId="645B72E2" w14:textId="77777777">
      <w:pPr>
        <w:numPr>
          <w:ilvl w:val="0"/>
          <w:numId w:val="4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identify trends or emerging concerns; </w:t>
      </w:r>
    </w:p>
    <w:p w:rsidRPr="00C576F3" w:rsidR="00E95D0B" w:rsidP="00E95D0B" w:rsidRDefault="00E95D0B" w14:paraId="23533965" w14:textId="77777777">
      <w:pPr>
        <w:numPr>
          <w:ilvl w:val="0"/>
          <w:numId w:val="4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monitor whether particular groups of pupils are disproportionately affected; </w:t>
      </w:r>
    </w:p>
    <w:p w:rsidRPr="00C576F3" w:rsidR="00E95D0B" w:rsidP="00E95D0B" w:rsidRDefault="00E95D0B" w14:paraId="4ACDA3BE" w14:textId="77777777">
      <w:pPr>
        <w:numPr>
          <w:ilvl w:val="0"/>
          <w:numId w:val="4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evaluate the effectiveness of the school's </w:t>
      </w: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Relational Policy and wider inclusion strategies; </w:t>
      </w:r>
    </w:p>
    <w:p w:rsidRPr="00C576F3" w:rsidR="00E95D0B" w:rsidP="00E95D0B" w:rsidRDefault="00E95D0B" w14:paraId="4E0F97E0" w14:textId="77777777">
      <w:pPr>
        <w:numPr>
          <w:ilvl w:val="0"/>
          <w:numId w:val="4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ensure that the school's duties under the Equality Act 2010 are met; </w:t>
      </w:r>
    </w:p>
    <w:p w:rsidRPr="00C576F3" w:rsidR="00E95D0B" w:rsidP="00E95D0B" w:rsidRDefault="00E95D0B" w14:paraId="47423CC6" w14:textId="77777777">
      <w:pPr>
        <w:numPr>
          <w:ilvl w:val="0"/>
          <w:numId w:val="43"/>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determine whether further staff training, policy review or additional support is required. </w:t>
      </w:r>
    </w:p>
    <w:p w:rsidRPr="00C576F3" w:rsidR="00E95D0B" w:rsidP="00E95D0B" w:rsidRDefault="00E95D0B" w14:paraId="53224DF2"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The school is committed to ensuring that suspension and permanent exclusion are not used in a discriminatory manner. Decisions will be monitored to ensure compliance with the Equality Act 2010, the Public Sector Equality Duty and the school's safeguarding responsibilities.</w:t>
      </w:r>
    </w:p>
    <w:p w:rsidRPr="00C576F3" w:rsidR="00E95D0B" w:rsidP="00E95D0B" w:rsidRDefault="00E95D0B" w14:paraId="66152AD5"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This policy will be reviewed annually, or sooner if required, to reflect changes in legislation, statutory guidance or local procedures.</w:t>
      </w:r>
    </w:p>
    <w:p w:rsidRPr="00C576F3" w:rsidR="005434B4" w:rsidP="005434B4" w:rsidRDefault="00C576F3" w14:paraId="1A20D7C9" w14:textId="53D18F8F">
      <w:pPr>
        <w:pStyle w:val="Heading1"/>
        <w:rPr>
          <w:rFonts w:eastAsia="Times New Roman" w:asciiTheme="minorHAnsi" w:hAnsiTheme="minorHAnsi" w:cstheme="minorHAnsi"/>
          <w:color w:val="auto"/>
          <w:sz w:val="22"/>
          <w:szCs w:val="22"/>
          <w:lang w:eastAsia="en-GB"/>
        </w:rPr>
      </w:pPr>
      <w:bookmarkStart w:name="_Toc234584222" w:id="47"/>
      <w:r w:rsidRPr="00C576F3">
        <w:rPr>
          <w:rFonts w:asciiTheme="minorHAnsi" w:hAnsiTheme="minorHAnsi" w:cstheme="minorHAnsi"/>
          <w:color w:val="auto"/>
          <w:sz w:val="22"/>
          <w:szCs w:val="22"/>
        </w:rPr>
        <w:t>1</w:t>
      </w:r>
      <w:r w:rsidRPr="00C576F3" w:rsidR="005434B4">
        <w:rPr>
          <w:rFonts w:asciiTheme="minorHAnsi" w:hAnsiTheme="minorHAnsi" w:cstheme="minorHAnsi"/>
          <w:color w:val="auto"/>
          <w:sz w:val="22"/>
          <w:szCs w:val="22"/>
        </w:rPr>
        <w:t>6. Linked Policies</w:t>
      </w:r>
      <w:bookmarkEnd w:id="47"/>
    </w:p>
    <w:p w:rsidRPr="00C576F3" w:rsidR="005434B4" w:rsidP="005434B4" w:rsidRDefault="005434B4" w14:paraId="7902F8E2" w14:textId="77777777">
      <w:pPr>
        <w:pStyle w:val="NormalWeb"/>
        <w:rPr>
          <w:rFonts w:asciiTheme="minorHAnsi" w:hAnsiTheme="minorHAnsi" w:cstheme="minorHAnsi"/>
          <w:sz w:val="22"/>
          <w:szCs w:val="22"/>
        </w:rPr>
      </w:pPr>
      <w:r w:rsidRPr="00C576F3">
        <w:rPr>
          <w:rFonts w:asciiTheme="minorHAnsi" w:hAnsiTheme="minorHAnsi" w:cstheme="minorHAnsi"/>
          <w:sz w:val="22"/>
          <w:szCs w:val="22"/>
        </w:rPr>
        <w:t>This policy should be read alongside the following school policies and procedures:</w:t>
      </w:r>
    </w:p>
    <w:p w:rsidRPr="00C576F3" w:rsidR="005434B4" w:rsidP="005434B4" w:rsidRDefault="005434B4" w14:paraId="0212DF28" w14:textId="77777777">
      <w:pPr>
        <w:numPr>
          <w:ilvl w:val="0"/>
          <w:numId w:val="44"/>
        </w:numPr>
        <w:spacing w:before="100" w:beforeAutospacing="1" w:after="100" w:afterAutospacing="1"/>
        <w:rPr>
          <w:rFonts w:asciiTheme="minorHAnsi" w:hAnsiTheme="minorHAnsi" w:cstheme="minorHAnsi"/>
          <w:sz w:val="22"/>
          <w:szCs w:val="22"/>
        </w:rPr>
      </w:pPr>
      <w:proofErr w:type="spellStart"/>
      <w:r w:rsidRPr="00C576F3">
        <w:rPr>
          <w:rFonts w:asciiTheme="minorHAnsi" w:hAnsiTheme="minorHAnsi" w:cstheme="minorHAnsi"/>
          <w:sz w:val="22"/>
          <w:szCs w:val="22"/>
        </w:rPr>
        <w:t>Behaviour</w:t>
      </w:r>
      <w:proofErr w:type="spellEnd"/>
      <w:r w:rsidRPr="00C576F3">
        <w:rPr>
          <w:rFonts w:asciiTheme="minorHAnsi" w:hAnsiTheme="minorHAnsi" w:cstheme="minorHAnsi"/>
          <w:sz w:val="22"/>
          <w:szCs w:val="22"/>
        </w:rPr>
        <w:t xml:space="preserve"> and Relational Policy </w:t>
      </w:r>
    </w:p>
    <w:p w:rsidRPr="00C576F3" w:rsidR="005434B4" w:rsidP="005434B4" w:rsidRDefault="005434B4" w14:paraId="2907A81F" w14:textId="77777777">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Attendance Policy </w:t>
      </w:r>
    </w:p>
    <w:p w:rsidRPr="00C576F3" w:rsidR="005434B4" w:rsidP="005434B4" w:rsidRDefault="005434B4" w14:paraId="25C975A6" w14:textId="77777777">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Emotionally Based School Non-Attendance (EBSNA) Policy </w:t>
      </w:r>
    </w:p>
    <w:p w:rsidRPr="00C576F3" w:rsidR="005434B4" w:rsidP="005434B4" w:rsidRDefault="005434B4" w14:paraId="3CB31741" w14:textId="77777777">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Supporting Pupils with Medical Needs Policy </w:t>
      </w:r>
    </w:p>
    <w:p w:rsidRPr="00C576F3" w:rsidR="005434B4" w:rsidP="005434B4" w:rsidRDefault="005434B4" w14:paraId="3D8FEA10" w14:textId="77777777">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Children with Health Needs Who Cannot Attend School Policy </w:t>
      </w:r>
    </w:p>
    <w:p w:rsidRPr="00C576F3" w:rsidR="005434B4" w:rsidP="005434B4" w:rsidRDefault="005434B4" w14:paraId="55132C4C" w14:textId="77777777">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SEND Policy </w:t>
      </w:r>
    </w:p>
    <w:p w:rsidRPr="00C576F3" w:rsidR="005434B4" w:rsidP="005434B4" w:rsidRDefault="005434B4" w14:paraId="5B973A32" w14:textId="77777777">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Safeguarding and Child Protection Policy </w:t>
      </w:r>
    </w:p>
    <w:p w:rsidRPr="00C576F3" w:rsidR="005434B4" w:rsidP="005434B4" w:rsidRDefault="005434B4" w14:paraId="53A08128" w14:textId="77777777">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Equality Information and Objectives </w:t>
      </w:r>
    </w:p>
    <w:p w:rsidRPr="00C576F3" w:rsidR="005434B4" w:rsidP="005434B4" w:rsidRDefault="005434B4" w14:paraId="4F87B213" w14:textId="77777777">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 xml:space="preserve">Data Protection Policy </w:t>
      </w:r>
    </w:p>
    <w:p w:rsidRPr="00C576F3" w:rsidR="00C11ECE" w:rsidP="005434B4" w:rsidRDefault="005434B4" w14:paraId="0C95F7A4" w14:textId="77777777">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Records Retention Schedule</w:t>
      </w:r>
    </w:p>
    <w:p w:rsidRPr="00C576F3" w:rsidR="005434B4" w:rsidP="005434B4" w:rsidRDefault="00C11ECE" w14:paraId="23C754E0" w14:textId="7DAA7991">
      <w:pPr>
        <w:numPr>
          <w:ilvl w:val="0"/>
          <w:numId w:val="44"/>
        </w:numPr>
        <w:spacing w:before="100" w:beforeAutospacing="1" w:after="100" w:afterAutospacing="1"/>
        <w:rPr>
          <w:rFonts w:asciiTheme="minorHAnsi" w:hAnsiTheme="minorHAnsi" w:cstheme="minorHAnsi"/>
          <w:sz w:val="22"/>
          <w:szCs w:val="22"/>
        </w:rPr>
      </w:pPr>
      <w:r w:rsidRPr="00C576F3">
        <w:rPr>
          <w:rFonts w:asciiTheme="minorHAnsi" w:hAnsiTheme="minorHAnsi" w:cstheme="minorHAnsi"/>
          <w:sz w:val="22"/>
          <w:szCs w:val="22"/>
        </w:rPr>
        <w:t>Complaints Policy</w:t>
      </w:r>
      <w:r w:rsidRPr="00C576F3" w:rsidR="005434B4">
        <w:rPr>
          <w:rFonts w:asciiTheme="minorHAnsi" w:hAnsiTheme="minorHAnsi" w:cstheme="minorHAnsi"/>
          <w:sz w:val="22"/>
          <w:szCs w:val="22"/>
        </w:rPr>
        <w:t xml:space="preserve"> </w:t>
      </w:r>
    </w:p>
    <w:p w:rsidRPr="00C576F3" w:rsidR="007A03B3" w:rsidP="005B242E" w:rsidRDefault="005434B4" w14:paraId="5137477A" w14:textId="7855FB3A">
      <w:pPr>
        <w:pStyle w:val="NormalWeb"/>
        <w:rPr>
          <w:rFonts w:asciiTheme="minorHAnsi" w:hAnsiTheme="minorHAnsi" w:cstheme="minorHAnsi"/>
          <w:sz w:val="22"/>
          <w:szCs w:val="22"/>
        </w:rPr>
      </w:pPr>
      <w:r w:rsidRPr="00C576F3">
        <w:rPr>
          <w:rFonts w:asciiTheme="minorHAnsi" w:hAnsiTheme="minorHAnsi" w:cstheme="minorHAnsi"/>
          <w:sz w:val="22"/>
          <w:szCs w:val="22"/>
        </w:rPr>
        <w:t>These policies work together to ensure that pupils receive appropriate support, that statutory responsibilities are met and that decisions relating to suspension and permanent exclusion are made consistently, fairly and in the best interests of both the indivi</w:t>
      </w:r>
      <w:bookmarkStart w:name="_GoBack" w:id="48"/>
      <w:bookmarkEnd w:id="48"/>
      <w:r w:rsidRPr="00C576F3">
        <w:rPr>
          <w:rFonts w:asciiTheme="minorHAnsi" w:hAnsiTheme="minorHAnsi" w:cstheme="minorHAnsi"/>
          <w:sz w:val="22"/>
          <w:szCs w:val="22"/>
        </w:rPr>
        <w:t>dual pupil and the wider school community.</w:t>
      </w:r>
    </w:p>
    <w:sectPr w:rsidRPr="00C576F3" w:rsidR="007A03B3" w:rsidSect="00C576F3">
      <w:headerReference w:type="even" r:id="rId13"/>
      <w:headerReference w:type="default" r:id="rId14"/>
      <w:footerReference w:type="default" r:id="rId15"/>
      <w:headerReference w:type="first" r:id="rId16"/>
      <w:footerReference w:type="first" r:id="rId17"/>
      <w:pgSz w:w="11900" w:h="16840" w:orient="portrait" w:code="9"/>
      <w:pgMar w:top="567" w:right="1077" w:bottom="567"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6681" w:rsidP="00626EDA" w:rsidRDefault="00386681" w14:paraId="684EEBB1" w14:textId="77777777">
      <w:r>
        <w:separator/>
      </w:r>
    </w:p>
  </w:endnote>
  <w:endnote w:type="continuationSeparator" w:id="0">
    <w:p w:rsidR="00386681" w:rsidP="00626EDA" w:rsidRDefault="00386681" w14:paraId="52B8EFD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7581012"/>
      <w:docPartObj>
        <w:docPartGallery w:val="Page Numbers (Bottom of Page)"/>
        <w:docPartUnique/>
      </w:docPartObj>
    </w:sdtPr>
    <w:sdtEndPr>
      <w:rPr>
        <w:noProof/>
      </w:rPr>
    </w:sdtEndPr>
    <w:sdtContent>
      <w:p w:rsidR="00C576F3" w:rsidRDefault="00C576F3" w14:paraId="71581CF2" w14:textId="38599E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576F3" w:rsidRDefault="00C576F3" w14:paraId="7FBF84D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386681" w:rsidTr="001235FA" w14:paraId="4F5FE1F8" w14:textId="77777777">
      <w:tc>
        <w:tcPr>
          <w:tcW w:w="6379" w:type="dxa"/>
          <w:shd w:val="clear" w:color="auto" w:fill="auto"/>
        </w:tcPr>
        <w:p w:rsidRPr="00A62B49" w:rsidR="00386681" w:rsidP="00510ED3" w:rsidRDefault="00386681" w14:paraId="264B49C2"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386681" w:rsidP="00510ED3" w:rsidRDefault="00386681" w14:paraId="31597164" w14:textId="77777777">
          <w:pPr>
            <w:shd w:val="clear" w:color="auto" w:fill="FFFFFF"/>
            <w:textAlignment w:val="baseline"/>
            <w:rPr>
              <w:rFonts w:eastAsia="Times New Roman" w:cs="Arial"/>
              <w:color w:val="BFBFBF"/>
              <w:sz w:val="17"/>
              <w:szCs w:val="17"/>
              <w:bdr w:val="none" w:color="auto" w:sz="0" w:space="0" w:frame="1"/>
            </w:rPr>
          </w:pPr>
        </w:p>
      </w:tc>
    </w:tr>
  </w:tbl>
  <w:p w:rsidRPr="00510ED3" w:rsidR="00386681" w:rsidP="00510ED3" w:rsidRDefault="00386681" w14:paraId="2C6CBC5D"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6681" w:rsidP="00626EDA" w:rsidRDefault="00386681" w14:paraId="232036D6" w14:textId="77777777">
      <w:r>
        <w:separator/>
      </w:r>
    </w:p>
  </w:footnote>
  <w:footnote w:type="continuationSeparator" w:id="0">
    <w:p w:rsidR="00386681" w:rsidP="00626EDA" w:rsidRDefault="00386681" w14:paraId="45BF2D0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386681" w:rsidRDefault="00386681" w14:paraId="044A9901" w14:textId="70D7E28A">
    <w:r>
      <w:rPr>
        <w:noProof/>
      </w:rPr>
      <w:drawing>
        <wp:anchor distT="0" distB="0" distL="114300" distR="114300" simplePos="0" relativeHeight="251657216" behindDoc="1" locked="0" layoutInCell="1" allowOverlap="1" wp14:anchorId="1AD59BE7" wp14:editId="600D147D">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C576F3">
      <w:rPr>
        <w:noProof/>
      </w:rPr>
      <w:pict w14:anchorId="0FCAA95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position-horizontal:center;mso-position-horizontal-relative:margin;mso-position-vertical:center;mso-position-vertical-relative:margin" alt="keydocs-background" wrapcoords="-27 0 -27 21561 21600 21561 21600 0 -27 0" o:spid="_x0000_s2049"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681" w:rsidRDefault="00386681" w14:paraId="6EF40704" w14:textId="77777777"/>
  <w:p w:rsidR="00386681" w:rsidRDefault="00386681" w14:paraId="22BE24CF" w14:textId="77777777"/>
  <w:p w:rsidR="00386681" w:rsidRDefault="00386681" w14:paraId="7396D28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6681" w:rsidRDefault="00386681" w14:paraId="1BDE3D2E" w14:textId="77777777"/>
  <w:p w:rsidR="00386681" w:rsidP="00FE3F15" w:rsidRDefault="00386681" w14:paraId="37DDD2D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91" style="width:36pt;height:29.85pt" o:bullet="t" type="#_x0000_t75">
        <v:imagedata o:title="Tick" r:id="rId1"/>
      </v:shape>
    </w:pict>
  </w:numPicBullet>
  <w:numPicBullet w:numPicBulletId="1">
    <w:pict>
      <v:shape id="_x0000_i1192" style="width:29.85pt;height:29.85pt" o:bullet="t" type="#_x0000_t75">
        <v:imagedata o:title="Cross" r:id="rId2"/>
      </v:shape>
    </w:pict>
  </w:numPicBullet>
  <w:numPicBullet w:numPicBulletId="2">
    <w:pict>
      <v:shape id="_x0000_i1193" style="width:208.9pt;height:332.05pt" o:bullet="t" type="#_x0000_t75">
        <v:imagedata o:title="TK_LOGO_POINTER_RGB_bullet_blue" r:id="rId3"/>
      </v:shape>
    </w:pict>
  </w:numPicBullet>
  <w:numPicBullet w:numPicBulletId="3">
    <w:pict>
      <v:shape id="_x0000_i1194" style="width:566.55pt;height:903.8pt" o:bullet="t" type="#_x0000_t75">
        <v:imagedata o:title="Blue Pointer-01-01" r:id="rId4"/>
      </v:shape>
    </w:pict>
  </w:numPicBullet>
  <w:abstractNum w:abstractNumId="0" w15:restartNumberingAfterBreak="0">
    <w:nsid w:val="02872BD2"/>
    <w:multiLevelType w:val="multilevel"/>
    <w:tmpl w:val="B022AB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8D44FA"/>
    <w:multiLevelType w:val="multilevel"/>
    <w:tmpl w:val="FCAA9F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3" w15:restartNumberingAfterBreak="0">
    <w:nsid w:val="053032AA"/>
    <w:multiLevelType w:val="multilevel"/>
    <w:tmpl w:val="CDDAAF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6" w15:restartNumberingAfterBreak="0">
    <w:nsid w:val="0C750E4E"/>
    <w:multiLevelType w:val="multilevel"/>
    <w:tmpl w:val="FAA67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0454A15"/>
    <w:multiLevelType w:val="multilevel"/>
    <w:tmpl w:val="7E96B1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6DA6294"/>
    <w:multiLevelType w:val="multilevel"/>
    <w:tmpl w:val="395873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99935DA"/>
    <w:multiLevelType w:val="multilevel"/>
    <w:tmpl w:val="34228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A8214A6"/>
    <w:multiLevelType w:val="multilevel"/>
    <w:tmpl w:val="A3CAEF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C5D4B19"/>
    <w:multiLevelType w:val="multilevel"/>
    <w:tmpl w:val="7E10C5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16275F0"/>
    <w:multiLevelType w:val="multilevel"/>
    <w:tmpl w:val="6E729B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3547B58"/>
    <w:multiLevelType w:val="multilevel"/>
    <w:tmpl w:val="4A60B9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4237EF6"/>
    <w:multiLevelType w:val="multilevel"/>
    <w:tmpl w:val="1026DB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94029A3"/>
    <w:multiLevelType w:val="multilevel"/>
    <w:tmpl w:val="34C6ED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CD21ED5"/>
    <w:multiLevelType w:val="multilevel"/>
    <w:tmpl w:val="30FED9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D7B7EDE"/>
    <w:multiLevelType w:val="multilevel"/>
    <w:tmpl w:val="BC081B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F49468C"/>
    <w:multiLevelType w:val="multilevel"/>
    <w:tmpl w:val="3AB80B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4E90B88"/>
    <w:multiLevelType w:val="multilevel"/>
    <w:tmpl w:val="4140A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9645E38"/>
    <w:multiLevelType w:val="multilevel"/>
    <w:tmpl w:val="96FA6D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9B4723F"/>
    <w:multiLevelType w:val="multilevel"/>
    <w:tmpl w:val="766A4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A7D0456"/>
    <w:multiLevelType w:val="hybridMultilevel"/>
    <w:tmpl w:val="1E94785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3C2641D7"/>
    <w:multiLevelType w:val="multilevel"/>
    <w:tmpl w:val="498A84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B7C1F13"/>
    <w:multiLevelType w:val="multilevel"/>
    <w:tmpl w:val="99DABF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E637643"/>
    <w:multiLevelType w:val="multilevel"/>
    <w:tmpl w:val="969418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F5A04D1"/>
    <w:multiLevelType w:val="multilevel"/>
    <w:tmpl w:val="CB88AC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45177B5"/>
    <w:multiLevelType w:val="multilevel"/>
    <w:tmpl w:val="6CA20B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5817230"/>
    <w:multiLevelType w:val="multilevel"/>
    <w:tmpl w:val="D1C634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D890FAB"/>
    <w:multiLevelType w:val="multilevel"/>
    <w:tmpl w:val="6DE08FB8"/>
    <w:styleLink w:val="CurrentList1"/>
    <w:lvl w:ilvl="0">
      <w:start w:val="1"/>
      <w:numFmt w:val="bullet"/>
      <w:lvlText w:val=""/>
      <w:lvlPicBulletId w:val="2"/>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1" w15:restartNumberingAfterBreak="0">
    <w:nsid w:val="5EE003D9"/>
    <w:multiLevelType w:val="multilevel"/>
    <w:tmpl w:val="B4E2A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152511D"/>
    <w:multiLevelType w:val="multilevel"/>
    <w:tmpl w:val="037E388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3CE2D10"/>
    <w:multiLevelType w:val="multilevel"/>
    <w:tmpl w:val="18CA3D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55E0DE6"/>
    <w:multiLevelType w:val="multilevel"/>
    <w:tmpl w:val="D51A03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94A0600"/>
    <w:multiLevelType w:val="multilevel"/>
    <w:tmpl w:val="C5DC06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C6C3DDF"/>
    <w:multiLevelType w:val="multilevel"/>
    <w:tmpl w:val="AC0A67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C9D0791"/>
    <w:multiLevelType w:val="multilevel"/>
    <w:tmpl w:val="F9942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0757F1D"/>
    <w:multiLevelType w:val="multilevel"/>
    <w:tmpl w:val="9F12F6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BC16522"/>
    <w:multiLevelType w:val="multilevel"/>
    <w:tmpl w:val="2BB4F6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43" w15:restartNumberingAfterBreak="0">
    <w:nsid w:val="7C7D25AB"/>
    <w:multiLevelType w:val="multilevel"/>
    <w:tmpl w:val="8B1A01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E665AAB"/>
    <w:multiLevelType w:val="multilevel"/>
    <w:tmpl w:val="30B047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25"/>
  </w:num>
  <w:num w:numId="2">
    <w:abstractNumId w:val="4"/>
  </w:num>
  <w:num w:numId="3">
    <w:abstractNumId w:val="42"/>
  </w:num>
  <w:num w:numId="4">
    <w:abstractNumId w:val="39"/>
  </w:num>
  <w:num w:numId="5">
    <w:abstractNumId w:val="40"/>
  </w:num>
  <w:num w:numId="6">
    <w:abstractNumId w:val="2"/>
  </w:num>
  <w:num w:numId="7">
    <w:abstractNumId w:val="5"/>
  </w:num>
  <w:num w:numId="8">
    <w:abstractNumId w:val="30"/>
  </w:num>
  <w:num w:numId="9">
    <w:abstractNumId w:val="19"/>
  </w:num>
  <w:num w:numId="10">
    <w:abstractNumId w:val="0"/>
  </w:num>
  <w:num w:numId="11">
    <w:abstractNumId w:val="14"/>
  </w:num>
  <w:num w:numId="12">
    <w:abstractNumId w:val="32"/>
  </w:num>
  <w:num w:numId="13">
    <w:abstractNumId w:val="16"/>
  </w:num>
  <w:num w:numId="14">
    <w:abstractNumId w:val="12"/>
  </w:num>
  <w:num w:numId="15">
    <w:abstractNumId w:val="36"/>
  </w:num>
  <w:num w:numId="16">
    <w:abstractNumId w:val="24"/>
  </w:num>
  <w:num w:numId="17">
    <w:abstractNumId w:val="41"/>
  </w:num>
  <w:num w:numId="18">
    <w:abstractNumId w:val="43"/>
  </w:num>
  <w:num w:numId="19">
    <w:abstractNumId w:val="3"/>
  </w:num>
  <w:num w:numId="20">
    <w:abstractNumId w:val="1"/>
  </w:num>
  <w:num w:numId="21">
    <w:abstractNumId w:val="6"/>
  </w:num>
  <w:num w:numId="22">
    <w:abstractNumId w:val="11"/>
  </w:num>
  <w:num w:numId="23">
    <w:abstractNumId w:val="7"/>
  </w:num>
  <w:num w:numId="24">
    <w:abstractNumId w:val="10"/>
  </w:num>
  <w:num w:numId="25">
    <w:abstractNumId w:val="28"/>
  </w:num>
  <w:num w:numId="26">
    <w:abstractNumId w:val="15"/>
  </w:num>
  <w:num w:numId="27">
    <w:abstractNumId w:val="31"/>
  </w:num>
  <w:num w:numId="28">
    <w:abstractNumId w:val="38"/>
  </w:num>
  <w:num w:numId="29">
    <w:abstractNumId w:val="37"/>
  </w:num>
  <w:num w:numId="30">
    <w:abstractNumId w:val="35"/>
  </w:num>
  <w:num w:numId="31">
    <w:abstractNumId w:val="20"/>
  </w:num>
  <w:num w:numId="32">
    <w:abstractNumId w:val="18"/>
  </w:num>
  <w:num w:numId="33">
    <w:abstractNumId w:val="8"/>
  </w:num>
  <w:num w:numId="34">
    <w:abstractNumId w:val="29"/>
  </w:num>
  <w:num w:numId="35">
    <w:abstractNumId w:val="21"/>
  </w:num>
  <w:num w:numId="36">
    <w:abstractNumId w:val="26"/>
  </w:num>
  <w:num w:numId="37">
    <w:abstractNumId w:val="33"/>
  </w:num>
  <w:num w:numId="38">
    <w:abstractNumId w:val="13"/>
  </w:num>
  <w:num w:numId="39">
    <w:abstractNumId w:val="23"/>
  </w:num>
  <w:num w:numId="40">
    <w:abstractNumId w:val="44"/>
  </w:num>
  <w:num w:numId="41">
    <w:abstractNumId w:val="27"/>
  </w:num>
  <w:num w:numId="42">
    <w:abstractNumId w:val="17"/>
  </w:num>
  <w:num w:numId="43">
    <w:abstractNumId w:val="34"/>
  </w:num>
  <w:num w:numId="44">
    <w:abstractNumId w:val="9"/>
  </w:num>
  <w:num w:numId="45">
    <w:abstractNumId w:val="22"/>
  </w:num>
  <w:numIdMacAtCleanup w:val="4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58"/>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20FD"/>
    <w:rsid w:val="00015B1A"/>
    <w:rsid w:val="00020A7F"/>
    <w:rsid w:val="0002254B"/>
    <w:rsid w:val="00022641"/>
    <w:rsid w:val="00026691"/>
    <w:rsid w:val="00056CF7"/>
    <w:rsid w:val="000656B7"/>
    <w:rsid w:val="00071E0C"/>
    <w:rsid w:val="00082050"/>
    <w:rsid w:val="00084604"/>
    <w:rsid w:val="00085FF6"/>
    <w:rsid w:val="00086314"/>
    <w:rsid w:val="000A569F"/>
    <w:rsid w:val="000B2CE7"/>
    <w:rsid w:val="000B77E5"/>
    <w:rsid w:val="000D1F95"/>
    <w:rsid w:val="000D6968"/>
    <w:rsid w:val="000F5932"/>
    <w:rsid w:val="00111E01"/>
    <w:rsid w:val="001201E4"/>
    <w:rsid w:val="001235FA"/>
    <w:rsid w:val="00125A79"/>
    <w:rsid w:val="001357C9"/>
    <w:rsid w:val="001358DD"/>
    <w:rsid w:val="001566F2"/>
    <w:rsid w:val="00161679"/>
    <w:rsid w:val="0017045F"/>
    <w:rsid w:val="001714F0"/>
    <w:rsid w:val="00174A3F"/>
    <w:rsid w:val="00186464"/>
    <w:rsid w:val="0018773B"/>
    <w:rsid w:val="00187AD7"/>
    <w:rsid w:val="001978C4"/>
    <w:rsid w:val="001A6382"/>
    <w:rsid w:val="001B2301"/>
    <w:rsid w:val="001B7325"/>
    <w:rsid w:val="001C4FC6"/>
    <w:rsid w:val="001E3CA3"/>
    <w:rsid w:val="001F2B16"/>
    <w:rsid w:val="002004E7"/>
    <w:rsid w:val="00203F31"/>
    <w:rsid w:val="002156AD"/>
    <w:rsid w:val="002306B5"/>
    <w:rsid w:val="00234F24"/>
    <w:rsid w:val="00235450"/>
    <w:rsid w:val="00235D34"/>
    <w:rsid w:val="00251C29"/>
    <w:rsid w:val="00257250"/>
    <w:rsid w:val="0026156A"/>
    <w:rsid w:val="00265DD1"/>
    <w:rsid w:val="00274B85"/>
    <w:rsid w:val="00275D5E"/>
    <w:rsid w:val="002A020B"/>
    <w:rsid w:val="002B013C"/>
    <w:rsid w:val="002C40F7"/>
    <w:rsid w:val="002E16E7"/>
    <w:rsid w:val="002E1E37"/>
    <w:rsid w:val="002E3705"/>
    <w:rsid w:val="002E45FD"/>
    <w:rsid w:val="002E5D89"/>
    <w:rsid w:val="002F234D"/>
    <w:rsid w:val="002F4E11"/>
    <w:rsid w:val="002F6710"/>
    <w:rsid w:val="0030342A"/>
    <w:rsid w:val="00310526"/>
    <w:rsid w:val="00322BA1"/>
    <w:rsid w:val="003365A2"/>
    <w:rsid w:val="00370226"/>
    <w:rsid w:val="00372F45"/>
    <w:rsid w:val="00375061"/>
    <w:rsid w:val="00376C93"/>
    <w:rsid w:val="00377808"/>
    <w:rsid w:val="00377FFC"/>
    <w:rsid w:val="00380F07"/>
    <w:rsid w:val="00386681"/>
    <w:rsid w:val="00387521"/>
    <w:rsid w:val="003B2EB4"/>
    <w:rsid w:val="003B591D"/>
    <w:rsid w:val="003B7112"/>
    <w:rsid w:val="003C1D02"/>
    <w:rsid w:val="003C717A"/>
    <w:rsid w:val="003D4E0B"/>
    <w:rsid w:val="003F2BD9"/>
    <w:rsid w:val="003F3CDF"/>
    <w:rsid w:val="003F6230"/>
    <w:rsid w:val="004022C8"/>
    <w:rsid w:val="004032E2"/>
    <w:rsid w:val="00411BE9"/>
    <w:rsid w:val="004217FE"/>
    <w:rsid w:val="00422072"/>
    <w:rsid w:val="00426478"/>
    <w:rsid w:val="004270E8"/>
    <w:rsid w:val="0042777C"/>
    <w:rsid w:val="00430916"/>
    <w:rsid w:val="00432C1E"/>
    <w:rsid w:val="00443CE6"/>
    <w:rsid w:val="0046077F"/>
    <w:rsid w:val="0046341F"/>
    <w:rsid w:val="00465755"/>
    <w:rsid w:val="004750A7"/>
    <w:rsid w:val="00483620"/>
    <w:rsid w:val="00484FB5"/>
    <w:rsid w:val="00491DFF"/>
    <w:rsid w:val="00492175"/>
    <w:rsid w:val="004944EE"/>
    <w:rsid w:val="00496071"/>
    <w:rsid w:val="004A2A5F"/>
    <w:rsid w:val="004B05BB"/>
    <w:rsid w:val="004B108D"/>
    <w:rsid w:val="004B1DF3"/>
    <w:rsid w:val="004B3C9A"/>
    <w:rsid w:val="004B41CC"/>
    <w:rsid w:val="004C59C8"/>
    <w:rsid w:val="004D027A"/>
    <w:rsid w:val="004F1E37"/>
    <w:rsid w:val="004F463D"/>
    <w:rsid w:val="004F79A6"/>
    <w:rsid w:val="00502418"/>
    <w:rsid w:val="0050434A"/>
    <w:rsid w:val="00510ED3"/>
    <w:rsid w:val="00512916"/>
    <w:rsid w:val="00531C8C"/>
    <w:rsid w:val="00541917"/>
    <w:rsid w:val="005434B4"/>
    <w:rsid w:val="00543D26"/>
    <w:rsid w:val="0054579B"/>
    <w:rsid w:val="00555D04"/>
    <w:rsid w:val="00564CD3"/>
    <w:rsid w:val="00565D08"/>
    <w:rsid w:val="00573834"/>
    <w:rsid w:val="00576D90"/>
    <w:rsid w:val="00584A10"/>
    <w:rsid w:val="0058785D"/>
    <w:rsid w:val="00587B90"/>
    <w:rsid w:val="00590890"/>
    <w:rsid w:val="00597ED1"/>
    <w:rsid w:val="005A2142"/>
    <w:rsid w:val="005A4F1E"/>
    <w:rsid w:val="005B1D35"/>
    <w:rsid w:val="005B242E"/>
    <w:rsid w:val="005B3CA6"/>
    <w:rsid w:val="005B4650"/>
    <w:rsid w:val="005B4FC4"/>
    <w:rsid w:val="005B7ADF"/>
    <w:rsid w:val="005C5D60"/>
    <w:rsid w:val="005D3BE1"/>
    <w:rsid w:val="005F0FE4"/>
    <w:rsid w:val="005F2788"/>
    <w:rsid w:val="00610A17"/>
    <w:rsid w:val="00617BA3"/>
    <w:rsid w:val="00624688"/>
    <w:rsid w:val="0062626B"/>
    <w:rsid w:val="00626EDA"/>
    <w:rsid w:val="006328B8"/>
    <w:rsid w:val="006340EB"/>
    <w:rsid w:val="00655881"/>
    <w:rsid w:val="00670675"/>
    <w:rsid w:val="00670BAA"/>
    <w:rsid w:val="00671FE5"/>
    <w:rsid w:val="00680CD2"/>
    <w:rsid w:val="00683F7C"/>
    <w:rsid w:val="006961F7"/>
    <w:rsid w:val="00696FAE"/>
    <w:rsid w:val="00697FD5"/>
    <w:rsid w:val="006A1EB3"/>
    <w:rsid w:val="006B3EBB"/>
    <w:rsid w:val="006B49A0"/>
    <w:rsid w:val="006B6DA5"/>
    <w:rsid w:val="006C0C90"/>
    <w:rsid w:val="006C15E0"/>
    <w:rsid w:val="006F3659"/>
    <w:rsid w:val="006F569D"/>
    <w:rsid w:val="006F7E8A"/>
    <w:rsid w:val="00702D0C"/>
    <w:rsid w:val="00706BC4"/>
    <w:rsid w:val="007070A1"/>
    <w:rsid w:val="00711282"/>
    <w:rsid w:val="00715DD1"/>
    <w:rsid w:val="007239F8"/>
    <w:rsid w:val="0072620F"/>
    <w:rsid w:val="00726374"/>
    <w:rsid w:val="00731250"/>
    <w:rsid w:val="00735B7D"/>
    <w:rsid w:val="00740AC8"/>
    <w:rsid w:val="0074228A"/>
    <w:rsid w:val="0074483C"/>
    <w:rsid w:val="00747019"/>
    <w:rsid w:val="00747FFB"/>
    <w:rsid w:val="0077290D"/>
    <w:rsid w:val="007809BD"/>
    <w:rsid w:val="00785BEE"/>
    <w:rsid w:val="007A03B3"/>
    <w:rsid w:val="007A349A"/>
    <w:rsid w:val="007A7545"/>
    <w:rsid w:val="007A7E05"/>
    <w:rsid w:val="007B32FB"/>
    <w:rsid w:val="007B3616"/>
    <w:rsid w:val="007B3B74"/>
    <w:rsid w:val="007C5AC9"/>
    <w:rsid w:val="007C77B0"/>
    <w:rsid w:val="007D2652"/>
    <w:rsid w:val="007D268D"/>
    <w:rsid w:val="007E217D"/>
    <w:rsid w:val="007E2BC6"/>
    <w:rsid w:val="007E6128"/>
    <w:rsid w:val="007F2F4C"/>
    <w:rsid w:val="007F788B"/>
    <w:rsid w:val="00801E5D"/>
    <w:rsid w:val="00805A94"/>
    <w:rsid w:val="00806C7B"/>
    <w:rsid w:val="0080784C"/>
    <w:rsid w:val="008116A6"/>
    <w:rsid w:val="00822923"/>
    <w:rsid w:val="00834E0F"/>
    <w:rsid w:val="00836C16"/>
    <w:rsid w:val="00840276"/>
    <w:rsid w:val="00844F97"/>
    <w:rsid w:val="008472C3"/>
    <w:rsid w:val="00866E39"/>
    <w:rsid w:val="00871A9F"/>
    <w:rsid w:val="00874C73"/>
    <w:rsid w:val="00875F65"/>
    <w:rsid w:val="00877394"/>
    <w:rsid w:val="00880A45"/>
    <w:rsid w:val="00880F5F"/>
    <w:rsid w:val="00884E41"/>
    <w:rsid w:val="008869BD"/>
    <w:rsid w:val="00887DB6"/>
    <w:rsid w:val="008941E7"/>
    <w:rsid w:val="008947F4"/>
    <w:rsid w:val="008A2AFE"/>
    <w:rsid w:val="008C1253"/>
    <w:rsid w:val="008D2060"/>
    <w:rsid w:val="008E1744"/>
    <w:rsid w:val="008E5344"/>
    <w:rsid w:val="008F2ECD"/>
    <w:rsid w:val="008F67AD"/>
    <w:rsid w:val="008F744A"/>
    <w:rsid w:val="00910FCE"/>
    <w:rsid w:val="0091151D"/>
    <w:rsid w:val="009122BB"/>
    <w:rsid w:val="00914D83"/>
    <w:rsid w:val="00924D66"/>
    <w:rsid w:val="00926EE6"/>
    <w:rsid w:val="009459E0"/>
    <w:rsid w:val="0095084E"/>
    <w:rsid w:val="00951569"/>
    <w:rsid w:val="00961529"/>
    <w:rsid w:val="00961D61"/>
    <w:rsid w:val="00965CC2"/>
    <w:rsid w:val="009661DF"/>
    <w:rsid w:val="00967229"/>
    <w:rsid w:val="00974D1E"/>
    <w:rsid w:val="00981EDC"/>
    <w:rsid w:val="0098327D"/>
    <w:rsid w:val="0099114F"/>
    <w:rsid w:val="009A267F"/>
    <w:rsid w:val="009A448F"/>
    <w:rsid w:val="009A6AE8"/>
    <w:rsid w:val="009B1F2D"/>
    <w:rsid w:val="009B286E"/>
    <w:rsid w:val="009B2E1E"/>
    <w:rsid w:val="009C6164"/>
    <w:rsid w:val="009D1474"/>
    <w:rsid w:val="009D6EFD"/>
    <w:rsid w:val="009E2169"/>
    <w:rsid w:val="009E331F"/>
    <w:rsid w:val="009F66A8"/>
    <w:rsid w:val="00A304DE"/>
    <w:rsid w:val="00A31460"/>
    <w:rsid w:val="00A44D2C"/>
    <w:rsid w:val="00A466EE"/>
    <w:rsid w:val="00A477BB"/>
    <w:rsid w:val="00A5317C"/>
    <w:rsid w:val="00A62B49"/>
    <w:rsid w:val="00A642B6"/>
    <w:rsid w:val="00A72424"/>
    <w:rsid w:val="00A72ACE"/>
    <w:rsid w:val="00A80AA7"/>
    <w:rsid w:val="00A83B2D"/>
    <w:rsid w:val="00A91D2D"/>
    <w:rsid w:val="00AA05F0"/>
    <w:rsid w:val="00AA2F4F"/>
    <w:rsid w:val="00AA6E73"/>
    <w:rsid w:val="00AC4D37"/>
    <w:rsid w:val="00AC7625"/>
    <w:rsid w:val="00AD3666"/>
    <w:rsid w:val="00AE4DEE"/>
    <w:rsid w:val="00AF52A0"/>
    <w:rsid w:val="00AF7CF7"/>
    <w:rsid w:val="00B0324D"/>
    <w:rsid w:val="00B07B46"/>
    <w:rsid w:val="00B240D4"/>
    <w:rsid w:val="00B4263C"/>
    <w:rsid w:val="00B45E10"/>
    <w:rsid w:val="00B46C2B"/>
    <w:rsid w:val="00B52F9D"/>
    <w:rsid w:val="00B5559F"/>
    <w:rsid w:val="00B60468"/>
    <w:rsid w:val="00B613DC"/>
    <w:rsid w:val="00B6679E"/>
    <w:rsid w:val="00B66F6B"/>
    <w:rsid w:val="00B7079C"/>
    <w:rsid w:val="00B75D96"/>
    <w:rsid w:val="00B77204"/>
    <w:rsid w:val="00B81BD0"/>
    <w:rsid w:val="00B846C2"/>
    <w:rsid w:val="00B926BF"/>
    <w:rsid w:val="00B95749"/>
    <w:rsid w:val="00B95F60"/>
    <w:rsid w:val="00BA0FCF"/>
    <w:rsid w:val="00BA3E8D"/>
    <w:rsid w:val="00BC1427"/>
    <w:rsid w:val="00BD0B98"/>
    <w:rsid w:val="00BE3E54"/>
    <w:rsid w:val="00BE7D58"/>
    <w:rsid w:val="00BF7376"/>
    <w:rsid w:val="00C11ECE"/>
    <w:rsid w:val="00C14E2A"/>
    <w:rsid w:val="00C21AA6"/>
    <w:rsid w:val="00C2325D"/>
    <w:rsid w:val="00C31397"/>
    <w:rsid w:val="00C36AAE"/>
    <w:rsid w:val="00C4589F"/>
    <w:rsid w:val="00C4731F"/>
    <w:rsid w:val="00C51C6A"/>
    <w:rsid w:val="00C576F3"/>
    <w:rsid w:val="00C626F9"/>
    <w:rsid w:val="00C665FA"/>
    <w:rsid w:val="00C732CD"/>
    <w:rsid w:val="00C74095"/>
    <w:rsid w:val="00C813B1"/>
    <w:rsid w:val="00C8314B"/>
    <w:rsid w:val="00C91F46"/>
    <w:rsid w:val="00C97140"/>
    <w:rsid w:val="00CC1297"/>
    <w:rsid w:val="00CC51B6"/>
    <w:rsid w:val="00CC563E"/>
    <w:rsid w:val="00CD23C4"/>
    <w:rsid w:val="00CD2BC6"/>
    <w:rsid w:val="00CD40E7"/>
    <w:rsid w:val="00CD46BE"/>
    <w:rsid w:val="00CE0DD6"/>
    <w:rsid w:val="00CE5BBF"/>
    <w:rsid w:val="00CF1848"/>
    <w:rsid w:val="00CF553F"/>
    <w:rsid w:val="00D11C7E"/>
    <w:rsid w:val="00D130EF"/>
    <w:rsid w:val="00D16462"/>
    <w:rsid w:val="00D24483"/>
    <w:rsid w:val="00D30873"/>
    <w:rsid w:val="00D47EAA"/>
    <w:rsid w:val="00D508B4"/>
    <w:rsid w:val="00D53139"/>
    <w:rsid w:val="00D53994"/>
    <w:rsid w:val="00D53C18"/>
    <w:rsid w:val="00D63FD1"/>
    <w:rsid w:val="00D6451C"/>
    <w:rsid w:val="00D7385E"/>
    <w:rsid w:val="00D805E6"/>
    <w:rsid w:val="00D80C61"/>
    <w:rsid w:val="00D81D59"/>
    <w:rsid w:val="00D827DB"/>
    <w:rsid w:val="00D86752"/>
    <w:rsid w:val="00D90161"/>
    <w:rsid w:val="00D9321B"/>
    <w:rsid w:val="00D95FA0"/>
    <w:rsid w:val="00DA41B7"/>
    <w:rsid w:val="00DA43DE"/>
    <w:rsid w:val="00DA5725"/>
    <w:rsid w:val="00DA5B90"/>
    <w:rsid w:val="00DA78CA"/>
    <w:rsid w:val="00DA7F11"/>
    <w:rsid w:val="00DB7D9B"/>
    <w:rsid w:val="00DC236F"/>
    <w:rsid w:val="00DC28D6"/>
    <w:rsid w:val="00DC4C0F"/>
    <w:rsid w:val="00DC4F35"/>
    <w:rsid w:val="00DC5FAC"/>
    <w:rsid w:val="00DD3277"/>
    <w:rsid w:val="00DF66B4"/>
    <w:rsid w:val="00E00085"/>
    <w:rsid w:val="00E0083A"/>
    <w:rsid w:val="00E01791"/>
    <w:rsid w:val="00E24FDF"/>
    <w:rsid w:val="00E3210F"/>
    <w:rsid w:val="00E35273"/>
    <w:rsid w:val="00E35F62"/>
    <w:rsid w:val="00E36879"/>
    <w:rsid w:val="00E433AF"/>
    <w:rsid w:val="00E506CE"/>
    <w:rsid w:val="00E53B50"/>
    <w:rsid w:val="00E606E8"/>
    <w:rsid w:val="00E647DF"/>
    <w:rsid w:val="00E763E4"/>
    <w:rsid w:val="00E77B51"/>
    <w:rsid w:val="00E82606"/>
    <w:rsid w:val="00E848A7"/>
    <w:rsid w:val="00E9136B"/>
    <w:rsid w:val="00E95D0B"/>
    <w:rsid w:val="00E965EE"/>
    <w:rsid w:val="00EA2E94"/>
    <w:rsid w:val="00EB2A3C"/>
    <w:rsid w:val="00EB7298"/>
    <w:rsid w:val="00EC6653"/>
    <w:rsid w:val="00EF22F0"/>
    <w:rsid w:val="00EF631F"/>
    <w:rsid w:val="00EF6E87"/>
    <w:rsid w:val="00EF7A0C"/>
    <w:rsid w:val="00F02A4E"/>
    <w:rsid w:val="00F0322F"/>
    <w:rsid w:val="00F06022"/>
    <w:rsid w:val="00F139E0"/>
    <w:rsid w:val="00F264F9"/>
    <w:rsid w:val="00F27B56"/>
    <w:rsid w:val="00F519DC"/>
    <w:rsid w:val="00F7683E"/>
    <w:rsid w:val="00F82220"/>
    <w:rsid w:val="00F84228"/>
    <w:rsid w:val="00F87559"/>
    <w:rsid w:val="00F90165"/>
    <w:rsid w:val="00F9563C"/>
    <w:rsid w:val="00F96B49"/>
    <w:rsid w:val="00F97695"/>
    <w:rsid w:val="00F979FF"/>
    <w:rsid w:val="00FA4EC5"/>
    <w:rsid w:val="00FD45CD"/>
    <w:rsid w:val="00FE3F15"/>
    <w:rsid w:val="00FE4FB6"/>
    <w:rsid w:val="6058C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B6D462A"/>
  <w15:chartTrackingRefBased/>
  <w15:docId w15:val="{E7810F81-54A5-4BD6-A78B-0C8FE4289E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5">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rsid w:val="007D265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semiHidden/>
    <w:unhideWhenUsed/>
    <w:qFormat/>
    <w:rsid w:val="004270E8"/>
    <w:pPr>
      <w:keepNext/>
      <w:keepLines/>
      <w:spacing w:before="40" w:after="0"/>
      <w:outlineLvl w:val="4"/>
    </w:pPr>
    <w:rPr>
      <w:rFonts w:ascii="Calibri Light" w:hAnsi="Calibri Light" w:eastAsia="Times New Roman"/>
      <w:color w:val="2F549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1"/>
      </w:numPr>
      <w:suppressAutoHyphens/>
      <w:ind w:right="284"/>
    </w:pPr>
    <w:rPr>
      <w:rFonts w:cs="Arial"/>
      <w:b/>
      <w:sz w:val="24"/>
      <w:szCs w:val="20"/>
    </w:rPr>
  </w:style>
  <w:style w:type="paragraph" w:styleId="7DOsbullet" w:customStyle="1">
    <w:name w:val="7 DOs bullet"/>
    <w:basedOn w:val="Normal"/>
    <w:rsid w:val="00B846C2"/>
    <w:pPr>
      <w:numPr>
        <w:numId w:val="2"/>
      </w:numPr>
      <w:ind w:right="284"/>
    </w:pPr>
    <w:rPr>
      <w:rFonts w:cs="Arial"/>
      <w:b/>
      <w:sz w:val="24"/>
      <w:szCs w:val="20"/>
    </w:rPr>
  </w:style>
  <w:style w:type="paragraph" w:styleId="4Bulletedcopyblue" w:customStyle="1">
    <w:name w:val="4 Bulleted copy blue"/>
    <w:basedOn w:val="Normal"/>
    <w:qFormat/>
    <w:rsid w:val="00B846C2"/>
    <w:pPr>
      <w:numPr>
        <w:numId w:val="3"/>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6"/>
      </w:numPr>
    </w:pPr>
  </w:style>
  <w:style w:type="paragraph" w:styleId="Tablecopybulleted" w:customStyle="1">
    <w:name w:val="Table copy bulleted"/>
    <w:basedOn w:val="Tablebodycopy"/>
    <w:qFormat/>
    <w:rsid w:val="009122BB"/>
    <w:pPr>
      <w:numPr>
        <w:numId w:val="7"/>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1" w:customStyle="1">
    <w:name w:val="Unresolved Mention1"/>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8"/>
      </w:numPr>
    </w:pPr>
  </w:style>
  <w:style w:type="paragraph" w:styleId="NormalWeb">
    <w:name w:val="Normal (Web)"/>
    <w:basedOn w:val="Normal"/>
    <w:uiPriority w:val="99"/>
    <w:unhideWhenUsed/>
    <w:rsid w:val="00711282"/>
    <w:pPr>
      <w:spacing w:before="100" w:beforeAutospacing="1" w:after="100" w:afterAutospacing="1"/>
    </w:pPr>
    <w:rPr>
      <w:rFonts w:ascii="Times New Roman" w:hAnsi="Times New Roman" w:eastAsia="Times New Roman"/>
      <w:sz w:val="24"/>
      <w:lang w:val="en-GB" w:eastAsia="en-GB"/>
    </w:rPr>
  </w:style>
  <w:style w:type="character" w:styleId="CommentReference">
    <w:name w:val="Comment Reference"/>
    <w:uiPriority w:val="99"/>
    <w:semiHidden/>
    <w:unhideWhenUsed/>
    <w:rsid w:val="00711282"/>
    <w:rPr>
      <w:sz w:val="16"/>
      <w:szCs w:val="16"/>
    </w:rPr>
  </w:style>
  <w:style w:type="paragraph" w:styleId="CommentText">
    <w:name w:val="Comment Text"/>
    <w:basedOn w:val="Normal"/>
    <w:link w:val="CommentTextChar"/>
    <w:uiPriority w:val="99"/>
    <w:unhideWhenUsed/>
    <w:rsid w:val="00711282"/>
    <w:rPr>
      <w:szCs w:val="20"/>
    </w:rPr>
  </w:style>
  <w:style w:type="character" w:styleId="CommentTextChar" w:customStyle="1">
    <w:name w:val="Comment Text Char"/>
    <w:link w:val="CommentText"/>
    <w:uiPriority w:val="99"/>
    <w:rsid w:val="00711282"/>
    <w:rPr>
      <w:rFonts w:eastAsia="MS Mincho"/>
      <w:lang w:val="en-US" w:eastAsia="en-US"/>
    </w:rPr>
  </w:style>
  <w:style w:type="paragraph" w:styleId="CommentSubject">
    <w:name w:val="Comment Subject"/>
    <w:basedOn w:val="CommentText"/>
    <w:next w:val="CommentText"/>
    <w:link w:val="CommentSubjectChar"/>
    <w:uiPriority w:val="99"/>
    <w:semiHidden/>
    <w:unhideWhenUsed/>
    <w:rsid w:val="00711282"/>
    <w:rPr>
      <w:b/>
      <w:bCs/>
    </w:rPr>
  </w:style>
  <w:style w:type="character" w:styleId="CommentSubjectChar" w:customStyle="1">
    <w:name w:val="Comment Subject Char"/>
    <w:link w:val="CommentSubject"/>
    <w:uiPriority w:val="99"/>
    <w:semiHidden/>
    <w:rsid w:val="00711282"/>
    <w:rPr>
      <w:rFonts w:eastAsia="MS Mincho"/>
      <w:b/>
      <w:bCs/>
      <w:lang w:val="en-US" w:eastAsia="en-US"/>
    </w:rPr>
  </w:style>
  <w:style w:type="character" w:styleId="Heading5Char" w:customStyle="1">
    <w:name w:val="Heading 5 Char"/>
    <w:link w:val="Heading5"/>
    <w:uiPriority w:val="9"/>
    <w:semiHidden/>
    <w:rsid w:val="004270E8"/>
    <w:rPr>
      <w:rFonts w:ascii="Calibri Light" w:hAnsi="Calibri Light" w:eastAsia="Times New Roman" w:cs="Times New Roman"/>
      <w:color w:val="2F5496"/>
      <w:szCs w:val="24"/>
      <w:lang w:val="en-US" w:eastAsia="en-US"/>
    </w:rPr>
  </w:style>
  <w:style w:type="character" w:styleId="UnresolvedMention">
    <w:name w:val="Unresolved Mention"/>
    <w:uiPriority w:val="99"/>
    <w:semiHidden/>
    <w:unhideWhenUsed/>
    <w:rsid w:val="00D805E6"/>
    <w:rPr>
      <w:color w:val="605E5C"/>
      <w:shd w:val="clear" w:color="auto" w:fill="E1DFDD"/>
    </w:rPr>
  </w:style>
  <w:style w:type="character" w:styleId="Emphasis">
    <w:name w:val="Emphasis"/>
    <w:basedOn w:val="DefaultParagraphFont"/>
    <w:uiPriority w:val="20"/>
    <w:qFormat/>
    <w:rsid w:val="00880F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90943">
      <w:bodyDiv w:val="1"/>
      <w:marLeft w:val="0"/>
      <w:marRight w:val="0"/>
      <w:marTop w:val="0"/>
      <w:marBottom w:val="0"/>
      <w:divBdr>
        <w:top w:val="none" w:sz="0" w:space="0" w:color="auto"/>
        <w:left w:val="none" w:sz="0" w:space="0" w:color="auto"/>
        <w:bottom w:val="none" w:sz="0" w:space="0" w:color="auto"/>
        <w:right w:val="none" w:sz="0" w:space="0" w:color="auto"/>
      </w:divBdr>
    </w:div>
    <w:div w:id="70003789">
      <w:bodyDiv w:val="1"/>
      <w:marLeft w:val="0"/>
      <w:marRight w:val="0"/>
      <w:marTop w:val="0"/>
      <w:marBottom w:val="0"/>
      <w:divBdr>
        <w:top w:val="none" w:sz="0" w:space="0" w:color="auto"/>
        <w:left w:val="none" w:sz="0" w:space="0" w:color="auto"/>
        <w:bottom w:val="none" w:sz="0" w:space="0" w:color="auto"/>
        <w:right w:val="none" w:sz="0" w:space="0" w:color="auto"/>
      </w:divBdr>
    </w:div>
    <w:div w:id="84153743">
      <w:bodyDiv w:val="1"/>
      <w:marLeft w:val="0"/>
      <w:marRight w:val="0"/>
      <w:marTop w:val="0"/>
      <w:marBottom w:val="0"/>
      <w:divBdr>
        <w:top w:val="none" w:sz="0" w:space="0" w:color="auto"/>
        <w:left w:val="none" w:sz="0" w:space="0" w:color="auto"/>
        <w:bottom w:val="none" w:sz="0" w:space="0" w:color="auto"/>
        <w:right w:val="none" w:sz="0" w:space="0" w:color="auto"/>
      </w:divBdr>
    </w:div>
    <w:div w:id="138034626">
      <w:bodyDiv w:val="1"/>
      <w:marLeft w:val="0"/>
      <w:marRight w:val="0"/>
      <w:marTop w:val="0"/>
      <w:marBottom w:val="0"/>
      <w:divBdr>
        <w:top w:val="none" w:sz="0" w:space="0" w:color="auto"/>
        <w:left w:val="none" w:sz="0" w:space="0" w:color="auto"/>
        <w:bottom w:val="none" w:sz="0" w:space="0" w:color="auto"/>
        <w:right w:val="none" w:sz="0" w:space="0" w:color="auto"/>
      </w:divBdr>
    </w:div>
    <w:div w:id="149251208">
      <w:bodyDiv w:val="1"/>
      <w:marLeft w:val="0"/>
      <w:marRight w:val="0"/>
      <w:marTop w:val="0"/>
      <w:marBottom w:val="0"/>
      <w:divBdr>
        <w:top w:val="none" w:sz="0" w:space="0" w:color="auto"/>
        <w:left w:val="none" w:sz="0" w:space="0" w:color="auto"/>
        <w:bottom w:val="none" w:sz="0" w:space="0" w:color="auto"/>
        <w:right w:val="none" w:sz="0" w:space="0" w:color="auto"/>
      </w:divBdr>
    </w:div>
    <w:div w:id="154734689">
      <w:bodyDiv w:val="1"/>
      <w:marLeft w:val="0"/>
      <w:marRight w:val="0"/>
      <w:marTop w:val="0"/>
      <w:marBottom w:val="0"/>
      <w:divBdr>
        <w:top w:val="none" w:sz="0" w:space="0" w:color="auto"/>
        <w:left w:val="none" w:sz="0" w:space="0" w:color="auto"/>
        <w:bottom w:val="none" w:sz="0" w:space="0" w:color="auto"/>
        <w:right w:val="none" w:sz="0" w:space="0" w:color="auto"/>
      </w:divBdr>
    </w:div>
    <w:div w:id="169413593">
      <w:bodyDiv w:val="1"/>
      <w:marLeft w:val="0"/>
      <w:marRight w:val="0"/>
      <w:marTop w:val="0"/>
      <w:marBottom w:val="0"/>
      <w:divBdr>
        <w:top w:val="none" w:sz="0" w:space="0" w:color="auto"/>
        <w:left w:val="none" w:sz="0" w:space="0" w:color="auto"/>
        <w:bottom w:val="none" w:sz="0" w:space="0" w:color="auto"/>
        <w:right w:val="none" w:sz="0" w:space="0" w:color="auto"/>
      </w:divBdr>
    </w:div>
    <w:div w:id="192815394">
      <w:bodyDiv w:val="1"/>
      <w:marLeft w:val="0"/>
      <w:marRight w:val="0"/>
      <w:marTop w:val="0"/>
      <w:marBottom w:val="0"/>
      <w:divBdr>
        <w:top w:val="none" w:sz="0" w:space="0" w:color="auto"/>
        <w:left w:val="none" w:sz="0" w:space="0" w:color="auto"/>
        <w:bottom w:val="none" w:sz="0" w:space="0" w:color="auto"/>
        <w:right w:val="none" w:sz="0" w:space="0" w:color="auto"/>
      </w:divBdr>
    </w:div>
    <w:div w:id="228461909">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92713080">
      <w:bodyDiv w:val="1"/>
      <w:marLeft w:val="0"/>
      <w:marRight w:val="0"/>
      <w:marTop w:val="0"/>
      <w:marBottom w:val="0"/>
      <w:divBdr>
        <w:top w:val="none" w:sz="0" w:space="0" w:color="auto"/>
        <w:left w:val="none" w:sz="0" w:space="0" w:color="auto"/>
        <w:bottom w:val="none" w:sz="0" w:space="0" w:color="auto"/>
        <w:right w:val="none" w:sz="0" w:space="0" w:color="auto"/>
      </w:divBdr>
    </w:div>
    <w:div w:id="336466937">
      <w:bodyDiv w:val="1"/>
      <w:marLeft w:val="0"/>
      <w:marRight w:val="0"/>
      <w:marTop w:val="0"/>
      <w:marBottom w:val="0"/>
      <w:divBdr>
        <w:top w:val="none" w:sz="0" w:space="0" w:color="auto"/>
        <w:left w:val="none" w:sz="0" w:space="0" w:color="auto"/>
        <w:bottom w:val="none" w:sz="0" w:space="0" w:color="auto"/>
        <w:right w:val="none" w:sz="0" w:space="0" w:color="auto"/>
      </w:divBdr>
    </w:div>
    <w:div w:id="379978228">
      <w:bodyDiv w:val="1"/>
      <w:marLeft w:val="0"/>
      <w:marRight w:val="0"/>
      <w:marTop w:val="0"/>
      <w:marBottom w:val="0"/>
      <w:divBdr>
        <w:top w:val="none" w:sz="0" w:space="0" w:color="auto"/>
        <w:left w:val="none" w:sz="0" w:space="0" w:color="auto"/>
        <w:bottom w:val="none" w:sz="0" w:space="0" w:color="auto"/>
        <w:right w:val="none" w:sz="0" w:space="0" w:color="auto"/>
      </w:divBdr>
    </w:div>
    <w:div w:id="416027377">
      <w:bodyDiv w:val="1"/>
      <w:marLeft w:val="0"/>
      <w:marRight w:val="0"/>
      <w:marTop w:val="0"/>
      <w:marBottom w:val="0"/>
      <w:divBdr>
        <w:top w:val="none" w:sz="0" w:space="0" w:color="auto"/>
        <w:left w:val="none" w:sz="0" w:space="0" w:color="auto"/>
        <w:bottom w:val="none" w:sz="0" w:space="0" w:color="auto"/>
        <w:right w:val="none" w:sz="0" w:space="0" w:color="auto"/>
      </w:divBdr>
    </w:div>
    <w:div w:id="431097674">
      <w:bodyDiv w:val="1"/>
      <w:marLeft w:val="0"/>
      <w:marRight w:val="0"/>
      <w:marTop w:val="0"/>
      <w:marBottom w:val="0"/>
      <w:divBdr>
        <w:top w:val="none" w:sz="0" w:space="0" w:color="auto"/>
        <w:left w:val="none" w:sz="0" w:space="0" w:color="auto"/>
        <w:bottom w:val="none" w:sz="0" w:space="0" w:color="auto"/>
        <w:right w:val="none" w:sz="0" w:space="0" w:color="auto"/>
      </w:divBdr>
      <w:divsChild>
        <w:div w:id="1828401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0514304">
      <w:bodyDiv w:val="1"/>
      <w:marLeft w:val="0"/>
      <w:marRight w:val="0"/>
      <w:marTop w:val="0"/>
      <w:marBottom w:val="0"/>
      <w:divBdr>
        <w:top w:val="none" w:sz="0" w:space="0" w:color="auto"/>
        <w:left w:val="none" w:sz="0" w:space="0" w:color="auto"/>
        <w:bottom w:val="none" w:sz="0" w:space="0" w:color="auto"/>
        <w:right w:val="none" w:sz="0" w:space="0" w:color="auto"/>
      </w:divBdr>
    </w:div>
    <w:div w:id="473988290">
      <w:bodyDiv w:val="1"/>
      <w:marLeft w:val="0"/>
      <w:marRight w:val="0"/>
      <w:marTop w:val="0"/>
      <w:marBottom w:val="0"/>
      <w:divBdr>
        <w:top w:val="none" w:sz="0" w:space="0" w:color="auto"/>
        <w:left w:val="none" w:sz="0" w:space="0" w:color="auto"/>
        <w:bottom w:val="none" w:sz="0" w:space="0" w:color="auto"/>
        <w:right w:val="none" w:sz="0" w:space="0" w:color="auto"/>
      </w:divBdr>
    </w:div>
    <w:div w:id="547255754">
      <w:bodyDiv w:val="1"/>
      <w:marLeft w:val="0"/>
      <w:marRight w:val="0"/>
      <w:marTop w:val="0"/>
      <w:marBottom w:val="0"/>
      <w:divBdr>
        <w:top w:val="none" w:sz="0" w:space="0" w:color="auto"/>
        <w:left w:val="none" w:sz="0" w:space="0" w:color="auto"/>
        <w:bottom w:val="none" w:sz="0" w:space="0" w:color="auto"/>
        <w:right w:val="none" w:sz="0" w:space="0" w:color="auto"/>
      </w:divBdr>
    </w:div>
    <w:div w:id="63907216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68962160">
      <w:bodyDiv w:val="1"/>
      <w:marLeft w:val="0"/>
      <w:marRight w:val="0"/>
      <w:marTop w:val="0"/>
      <w:marBottom w:val="0"/>
      <w:divBdr>
        <w:top w:val="none" w:sz="0" w:space="0" w:color="auto"/>
        <w:left w:val="none" w:sz="0" w:space="0" w:color="auto"/>
        <w:bottom w:val="none" w:sz="0" w:space="0" w:color="auto"/>
        <w:right w:val="none" w:sz="0" w:space="0" w:color="auto"/>
      </w:divBdr>
    </w:div>
    <w:div w:id="769932854">
      <w:bodyDiv w:val="1"/>
      <w:marLeft w:val="0"/>
      <w:marRight w:val="0"/>
      <w:marTop w:val="0"/>
      <w:marBottom w:val="0"/>
      <w:divBdr>
        <w:top w:val="none" w:sz="0" w:space="0" w:color="auto"/>
        <w:left w:val="none" w:sz="0" w:space="0" w:color="auto"/>
        <w:bottom w:val="none" w:sz="0" w:space="0" w:color="auto"/>
        <w:right w:val="none" w:sz="0" w:space="0" w:color="auto"/>
      </w:divBdr>
    </w:div>
    <w:div w:id="784737298">
      <w:bodyDiv w:val="1"/>
      <w:marLeft w:val="0"/>
      <w:marRight w:val="0"/>
      <w:marTop w:val="0"/>
      <w:marBottom w:val="0"/>
      <w:divBdr>
        <w:top w:val="none" w:sz="0" w:space="0" w:color="auto"/>
        <w:left w:val="none" w:sz="0" w:space="0" w:color="auto"/>
        <w:bottom w:val="none" w:sz="0" w:space="0" w:color="auto"/>
        <w:right w:val="none" w:sz="0" w:space="0" w:color="auto"/>
      </w:divBdr>
    </w:div>
    <w:div w:id="80624113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22300073">
      <w:bodyDiv w:val="1"/>
      <w:marLeft w:val="0"/>
      <w:marRight w:val="0"/>
      <w:marTop w:val="0"/>
      <w:marBottom w:val="0"/>
      <w:divBdr>
        <w:top w:val="none" w:sz="0" w:space="0" w:color="auto"/>
        <w:left w:val="none" w:sz="0" w:space="0" w:color="auto"/>
        <w:bottom w:val="none" w:sz="0" w:space="0" w:color="auto"/>
        <w:right w:val="none" w:sz="0" w:space="0" w:color="auto"/>
      </w:divBdr>
    </w:div>
    <w:div w:id="932977101">
      <w:bodyDiv w:val="1"/>
      <w:marLeft w:val="0"/>
      <w:marRight w:val="0"/>
      <w:marTop w:val="0"/>
      <w:marBottom w:val="0"/>
      <w:divBdr>
        <w:top w:val="none" w:sz="0" w:space="0" w:color="auto"/>
        <w:left w:val="none" w:sz="0" w:space="0" w:color="auto"/>
        <w:bottom w:val="none" w:sz="0" w:space="0" w:color="auto"/>
        <w:right w:val="none" w:sz="0" w:space="0" w:color="auto"/>
      </w:divBdr>
    </w:div>
    <w:div w:id="964968070">
      <w:bodyDiv w:val="1"/>
      <w:marLeft w:val="0"/>
      <w:marRight w:val="0"/>
      <w:marTop w:val="0"/>
      <w:marBottom w:val="0"/>
      <w:divBdr>
        <w:top w:val="none" w:sz="0" w:space="0" w:color="auto"/>
        <w:left w:val="none" w:sz="0" w:space="0" w:color="auto"/>
        <w:bottom w:val="none" w:sz="0" w:space="0" w:color="auto"/>
        <w:right w:val="none" w:sz="0" w:space="0" w:color="auto"/>
      </w:divBdr>
    </w:div>
    <w:div w:id="996879204">
      <w:bodyDiv w:val="1"/>
      <w:marLeft w:val="0"/>
      <w:marRight w:val="0"/>
      <w:marTop w:val="0"/>
      <w:marBottom w:val="0"/>
      <w:divBdr>
        <w:top w:val="none" w:sz="0" w:space="0" w:color="auto"/>
        <w:left w:val="none" w:sz="0" w:space="0" w:color="auto"/>
        <w:bottom w:val="none" w:sz="0" w:space="0" w:color="auto"/>
        <w:right w:val="none" w:sz="0" w:space="0" w:color="auto"/>
      </w:divBdr>
    </w:div>
    <w:div w:id="1002664397">
      <w:bodyDiv w:val="1"/>
      <w:marLeft w:val="0"/>
      <w:marRight w:val="0"/>
      <w:marTop w:val="0"/>
      <w:marBottom w:val="0"/>
      <w:divBdr>
        <w:top w:val="none" w:sz="0" w:space="0" w:color="auto"/>
        <w:left w:val="none" w:sz="0" w:space="0" w:color="auto"/>
        <w:bottom w:val="none" w:sz="0" w:space="0" w:color="auto"/>
        <w:right w:val="none" w:sz="0" w:space="0" w:color="auto"/>
      </w:divBdr>
    </w:div>
    <w:div w:id="1006982089">
      <w:bodyDiv w:val="1"/>
      <w:marLeft w:val="0"/>
      <w:marRight w:val="0"/>
      <w:marTop w:val="0"/>
      <w:marBottom w:val="0"/>
      <w:divBdr>
        <w:top w:val="none" w:sz="0" w:space="0" w:color="auto"/>
        <w:left w:val="none" w:sz="0" w:space="0" w:color="auto"/>
        <w:bottom w:val="none" w:sz="0" w:space="0" w:color="auto"/>
        <w:right w:val="none" w:sz="0" w:space="0" w:color="auto"/>
      </w:divBdr>
    </w:div>
    <w:div w:id="1139417446">
      <w:bodyDiv w:val="1"/>
      <w:marLeft w:val="0"/>
      <w:marRight w:val="0"/>
      <w:marTop w:val="0"/>
      <w:marBottom w:val="0"/>
      <w:divBdr>
        <w:top w:val="none" w:sz="0" w:space="0" w:color="auto"/>
        <w:left w:val="none" w:sz="0" w:space="0" w:color="auto"/>
        <w:bottom w:val="none" w:sz="0" w:space="0" w:color="auto"/>
        <w:right w:val="none" w:sz="0" w:space="0" w:color="auto"/>
      </w:divBdr>
    </w:div>
    <w:div w:id="1149202917">
      <w:bodyDiv w:val="1"/>
      <w:marLeft w:val="0"/>
      <w:marRight w:val="0"/>
      <w:marTop w:val="0"/>
      <w:marBottom w:val="0"/>
      <w:divBdr>
        <w:top w:val="none" w:sz="0" w:space="0" w:color="auto"/>
        <w:left w:val="none" w:sz="0" w:space="0" w:color="auto"/>
        <w:bottom w:val="none" w:sz="0" w:space="0" w:color="auto"/>
        <w:right w:val="none" w:sz="0" w:space="0" w:color="auto"/>
      </w:divBdr>
    </w:div>
    <w:div w:id="1169298250">
      <w:bodyDiv w:val="1"/>
      <w:marLeft w:val="0"/>
      <w:marRight w:val="0"/>
      <w:marTop w:val="0"/>
      <w:marBottom w:val="0"/>
      <w:divBdr>
        <w:top w:val="none" w:sz="0" w:space="0" w:color="auto"/>
        <w:left w:val="none" w:sz="0" w:space="0" w:color="auto"/>
        <w:bottom w:val="none" w:sz="0" w:space="0" w:color="auto"/>
        <w:right w:val="none" w:sz="0" w:space="0" w:color="auto"/>
      </w:divBdr>
      <w:divsChild>
        <w:div w:id="365763107">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173299540">
      <w:bodyDiv w:val="1"/>
      <w:marLeft w:val="0"/>
      <w:marRight w:val="0"/>
      <w:marTop w:val="0"/>
      <w:marBottom w:val="0"/>
      <w:divBdr>
        <w:top w:val="none" w:sz="0" w:space="0" w:color="auto"/>
        <w:left w:val="none" w:sz="0" w:space="0" w:color="auto"/>
        <w:bottom w:val="none" w:sz="0" w:space="0" w:color="auto"/>
        <w:right w:val="none" w:sz="0" w:space="0" w:color="auto"/>
      </w:divBdr>
    </w:div>
    <w:div w:id="1235702586">
      <w:bodyDiv w:val="1"/>
      <w:marLeft w:val="0"/>
      <w:marRight w:val="0"/>
      <w:marTop w:val="0"/>
      <w:marBottom w:val="0"/>
      <w:divBdr>
        <w:top w:val="none" w:sz="0" w:space="0" w:color="auto"/>
        <w:left w:val="none" w:sz="0" w:space="0" w:color="auto"/>
        <w:bottom w:val="none" w:sz="0" w:space="0" w:color="auto"/>
        <w:right w:val="none" w:sz="0" w:space="0" w:color="auto"/>
      </w:divBdr>
    </w:div>
    <w:div w:id="1355153833">
      <w:bodyDiv w:val="1"/>
      <w:marLeft w:val="0"/>
      <w:marRight w:val="0"/>
      <w:marTop w:val="0"/>
      <w:marBottom w:val="0"/>
      <w:divBdr>
        <w:top w:val="none" w:sz="0" w:space="0" w:color="auto"/>
        <w:left w:val="none" w:sz="0" w:space="0" w:color="auto"/>
        <w:bottom w:val="none" w:sz="0" w:space="0" w:color="auto"/>
        <w:right w:val="none" w:sz="0" w:space="0" w:color="auto"/>
      </w:divBdr>
    </w:div>
    <w:div w:id="1365256609">
      <w:bodyDiv w:val="1"/>
      <w:marLeft w:val="0"/>
      <w:marRight w:val="0"/>
      <w:marTop w:val="0"/>
      <w:marBottom w:val="0"/>
      <w:divBdr>
        <w:top w:val="none" w:sz="0" w:space="0" w:color="auto"/>
        <w:left w:val="none" w:sz="0" w:space="0" w:color="auto"/>
        <w:bottom w:val="none" w:sz="0" w:space="0" w:color="auto"/>
        <w:right w:val="none" w:sz="0" w:space="0" w:color="auto"/>
      </w:divBdr>
    </w:div>
    <w:div w:id="1419979051">
      <w:bodyDiv w:val="1"/>
      <w:marLeft w:val="0"/>
      <w:marRight w:val="0"/>
      <w:marTop w:val="0"/>
      <w:marBottom w:val="0"/>
      <w:divBdr>
        <w:top w:val="none" w:sz="0" w:space="0" w:color="auto"/>
        <w:left w:val="none" w:sz="0" w:space="0" w:color="auto"/>
        <w:bottom w:val="none" w:sz="0" w:space="0" w:color="auto"/>
        <w:right w:val="none" w:sz="0" w:space="0" w:color="auto"/>
      </w:divBdr>
    </w:div>
    <w:div w:id="1449009672">
      <w:bodyDiv w:val="1"/>
      <w:marLeft w:val="0"/>
      <w:marRight w:val="0"/>
      <w:marTop w:val="0"/>
      <w:marBottom w:val="0"/>
      <w:divBdr>
        <w:top w:val="none" w:sz="0" w:space="0" w:color="auto"/>
        <w:left w:val="none" w:sz="0" w:space="0" w:color="auto"/>
        <w:bottom w:val="none" w:sz="0" w:space="0" w:color="auto"/>
        <w:right w:val="none" w:sz="0" w:space="0" w:color="auto"/>
      </w:divBdr>
    </w:div>
    <w:div w:id="1529758662">
      <w:bodyDiv w:val="1"/>
      <w:marLeft w:val="0"/>
      <w:marRight w:val="0"/>
      <w:marTop w:val="0"/>
      <w:marBottom w:val="0"/>
      <w:divBdr>
        <w:top w:val="none" w:sz="0" w:space="0" w:color="auto"/>
        <w:left w:val="none" w:sz="0" w:space="0" w:color="auto"/>
        <w:bottom w:val="none" w:sz="0" w:space="0" w:color="auto"/>
        <w:right w:val="none" w:sz="0" w:space="0" w:color="auto"/>
      </w:divBdr>
    </w:div>
    <w:div w:id="1541631435">
      <w:bodyDiv w:val="1"/>
      <w:marLeft w:val="0"/>
      <w:marRight w:val="0"/>
      <w:marTop w:val="0"/>
      <w:marBottom w:val="0"/>
      <w:divBdr>
        <w:top w:val="none" w:sz="0" w:space="0" w:color="auto"/>
        <w:left w:val="none" w:sz="0" w:space="0" w:color="auto"/>
        <w:bottom w:val="none" w:sz="0" w:space="0" w:color="auto"/>
        <w:right w:val="none" w:sz="0" w:space="0" w:color="auto"/>
      </w:divBdr>
    </w:div>
    <w:div w:id="157851258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690138437">
      <w:bodyDiv w:val="1"/>
      <w:marLeft w:val="0"/>
      <w:marRight w:val="0"/>
      <w:marTop w:val="0"/>
      <w:marBottom w:val="0"/>
      <w:divBdr>
        <w:top w:val="none" w:sz="0" w:space="0" w:color="auto"/>
        <w:left w:val="none" w:sz="0" w:space="0" w:color="auto"/>
        <w:bottom w:val="none" w:sz="0" w:space="0" w:color="auto"/>
        <w:right w:val="none" w:sz="0" w:space="0" w:color="auto"/>
      </w:divBdr>
    </w:div>
    <w:div w:id="1704012883">
      <w:bodyDiv w:val="1"/>
      <w:marLeft w:val="0"/>
      <w:marRight w:val="0"/>
      <w:marTop w:val="0"/>
      <w:marBottom w:val="0"/>
      <w:divBdr>
        <w:top w:val="none" w:sz="0" w:space="0" w:color="auto"/>
        <w:left w:val="none" w:sz="0" w:space="0" w:color="auto"/>
        <w:bottom w:val="none" w:sz="0" w:space="0" w:color="auto"/>
        <w:right w:val="none" w:sz="0" w:space="0" w:color="auto"/>
      </w:divBdr>
    </w:div>
    <w:div w:id="1707364735">
      <w:bodyDiv w:val="1"/>
      <w:marLeft w:val="0"/>
      <w:marRight w:val="0"/>
      <w:marTop w:val="0"/>
      <w:marBottom w:val="0"/>
      <w:divBdr>
        <w:top w:val="none" w:sz="0" w:space="0" w:color="auto"/>
        <w:left w:val="none" w:sz="0" w:space="0" w:color="auto"/>
        <w:bottom w:val="none" w:sz="0" w:space="0" w:color="auto"/>
        <w:right w:val="none" w:sz="0" w:space="0" w:color="auto"/>
      </w:divBdr>
    </w:div>
    <w:div w:id="1740208242">
      <w:bodyDiv w:val="1"/>
      <w:marLeft w:val="0"/>
      <w:marRight w:val="0"/>
      <w:marTop w:val="0"/>
      <w:marBottom w:val="0"/>
      <w:divBdr>
        <w:top w:val="none" w:sz="0" w:space="0" w:color="auto"/>
        <w:left w:val="none" w:sz="0" w:space="0" w:color="auto"/>
        <w:bottom w:val="none" w:sz="0" w:space="0" w:color="auto"/>
        <w:right w:val="none" w:sz="0" w:space="0" w:color="auto"/>
      </w:divBdr>
    </w:div>
    <w:div w:id="1747336605">
      <w:bodyDiv w:val="1"/>
      <w:marLeft w:val="0"/>
      <w:marRight w:val="0"/>
      <w:marTop w:val="0"/>
      <w:marBottom w:val="0"/>
      <w:divBdr>
        <w:top w:val="none" w:sz="0" w:space="0" w:color="auto"/>
        <w:left w:val="none" w:sz="0" w:space="0" w:color="auto"/>
        <w:bottom w:val="none" w:sz="0" w:space="0" w:color="auto"/>
        <w:right w:val="none" w:sz="0" w:space="0" w:color="auto"/>
      </w:divBdr>
    </w:div>
    <w:div w:id="1747531015">
      <w:bodyDiv w:val="1"/>
      <w:marLeft w:val="0"/>
      <w:marRight w:val="0"/>
      <w:marTop w:val="0"/>
      <w:marBottom w:val="0"/>
      <w:divBdr>
        <w:top w:val="none" w:sz="0" w:space="0" w:color="auto"/>
        <w:left w:val="none" w:sz="0" w:space="0" w:color="auto"/>
        <w:bottom w:val="none" w:sz="0" w:space="0" w:color="auto"/>
        <w:right w:val="none" w:sz="0" w:space="0" w:color="auto"/>
      </w:divBdr>
    </w:div>
    <w:div w:id="1748071696">
      <w:bodyDiv w:val="1"/>
      <w:marLeft w:val="0"/>
      <w:marRight w:val="0"/>
      <w:marTop w:val="0"/>
      <w:marBottom w:val="0"/>
      <w:divBdr>
        <w:top w:val="none" w:sz="0" w:space="0" w:color="auto"/>
        <w:left w:val="none" w:sz="0" w:space="0" w:color="auto"/>
        <w:bottom w:val="none" w:sz="0" w:space="0" w:color="auto"/>
        <w:right w:val="none" w:sz="0" w:space="0" w:color="auto"/>
      </w:divBdr>
    </w:div>
    <w:div w:id="1777090783">
      <w:bodyDiv w:val="1"/>
      <w:marLeft w:val="0"/>
      <w:marRight w:val="0"/>
      <w:marTop w:val="0"/>
      <w:marBottom w:val="0"/>
      <w:divBdr>
        <w:top w:val="none" w:sz="0" w:space="0" w:color="auto"/>
        <w:left w:val="none" w:sz="0" w:space="0" w:color="auto"/>
        <w:bottom w:val="none" w:sz="0" w:space="0" w:color="auto"/>
        <w:right w:val="none" w:sz="0" w:space="0" w:color="auto"/>
      </w:divBdr>
    </w:div>
    <w:div w:id="1835143799">
      <w:bodyDiv w:val="1"/>
      <w:marLeft w:val="0"/>
      <w:marRight w:val="0"/>
      <w:marTop w:val="0"/>
      <w:marBottom w:val="0"/>
      <w:divBdr>
        <w:top w:val="none" w:sz="0" w:space="0" w:color="auto"/>
        <w:left w:val="none" w:sz="0" w:space="0" w:color="auto"/>
        <w:bottom w:val="none" w:sz="0" w:space="0" w:color="auto"/>
        <w:right w:val="none" w:sz="0" w:space="0" w:color="auto"/>
      </w:divBdr>
    </w:div>
    <w:div w:id="1846360316">
      <w:bodyDiv w:val="1"/>
      <w:marLeft w:val="0"/>
      <w:marRight w:val="0"/>
      <w:marTop w:val="0"/>
      <w:marBottom w:val="0"/>
      <w:divBdr>
        <w:top w:val="none" w:sz="0" w:space="0" w:color="auto"/>
        <w:left w:val="none" w:sz="0" w:space="0" w:color="auto"/>
        <w:bottom w:val="none" w:sz="0" w:space="0" w:color="auto"/>
        <w:right w:val="none" w:sz="0" w:space="0" w:color="auto"/>
      </w:divBdr>
    </w:div>
    <w:div w:id="1878007545">
      <w:bodyDiv w:val="1"/>
      <w:marLeft w:val="0"/>
      <w:marRight w:val="0"/>
      <w:marTop w:val="0"/>
      <w:marBottom w:val="0"/>
      <w:divBdr>
        <w:top w:val="none" w:sz="0" w:space="0" w:color="auto"/>
        <w:left w:val="none" w:sz="0" w:space="0" w:color="auto"/>
        <w:bottom w:val="none" w:sz="0" w:space="0" w:color="auto"/>
        <w:right w:val="none" w:sz="0" w:space="0" w:color="auto"/>
      </w:divBdr>
    </w:div>
    <w:div w:id="1880556445">
      <w:bodyDiv w:val="1"/>
      <w:marLeft w:val="0"/>
      <w:marRight w:val="0"/>
      <w:marTop w:val="0"/>
      <w:marBottom w:val="0"/>
      <w:divBdr>
        <w:top w:val="none" w:sz="0" w:space="0" w:color="auto"/>
        <w:left w:val="none" w:sz="0" w:space="0" w:color="auto"/>
        <w:bottom w:val="none" w:sz="0" w:space="0" w:color="auto"/>
        <w:right w:val="none" w:sz="0" w:space="0" w:color="auto"/>
      </w:divBdr>
    </w:div>
    <w:div w:id="1885409820">
      <w:bodyDiv w:val="1"/>
      <w:marLeft w:val="0"/>
      <w:marRight w:val="0"/>
      <w:marTop w:val="0"/>
      <w:marBottom w:val="0"/>
      <w:divBdr>
        <w:top w:val="none" w:sz="0" w:space="0" w:color="auto"/>
        <w:left w:val="none" w:sz="0" w:space="0" w:color="auto"/>
        <w:bottom w:val="none" w:sz="0" w:space="0" w:color="auto"/>
        <w:right w:val="none" w:sz="0" w:space="0" w:color="auto"/>
      </w:divBdr>
    </w:div>
    <w:div w:id="1916893205">
      <w:bodyDiv w:val="1"/>
      <w:marLeft w:val="0"/>
      <w:marRight w:val="0"/>
      <w:marTop w:val="0"/>
      <w:marBottom w:val="0"/>
      <w:divBdr>
        <w:top w:val="none" w:sz="0" w:space="0" w:color="auto"/>
        <w:left w:val="none" w:sz="0" w:space="0" w:color="auto"/>
        <w:bottom w:val="none" w:sz="0" w:space="0" w:color="auto"/>
        <w:right w:val="none" w:sz="0" w:space="0" w:color="auto"/>
      </w:divBdr>
    </w:div>
    <w:div w:id="1917202919">
      <w:bodyDiv w:val="1"/>
      <w:marLeft w:val="0"/>
      <w:marRight w:val="0"/>
      <w:marTop w:val="0"/>
      <w:marBottom w:val="0"/>
      <w:divBdr>
        <w:top w:val="none" w:sz="0" w:space="0" w:color="auto"/>
        <w:left w:val="none" w:sz="0" w:space="0" w:color="auto"/>
        <w:bottom w:val="none" w:sz="0" w:space="0" w:color="auto"/>
        <w:right w:val="none" w:sz="0" w:space="0" w:color="auto"/>
      </w:divBdr>
    </w:div>
    <w:div w:id="1958025356">
      <w:bodyDiv w:val="1"/>
      <w:marLeft w:val="0"/>
      <w:marRight w:val="0"/>
      <w:marTop w:val="0"/>
      <w:marBottom w:val="0"/>
      <w:divBdr>
        <w:top w:val="none" w:sz="0" w:space="0" w:color="auto"/>
        <w:left w:val="none" w:sz="0" w:space="0" w:color="auto"/>
        <w:bottom w:val="none" w:sz="0" w:space="0" w:color="auto"/>
        <w:right w:val="none" w:sz="0" w:space="0" w:color="auto"/>
      </w:divBdr>
    </w:div>
    <w:div w:id="2024480075">
      <w:bodyDiv w:val="1"/>
      <w:marLeft w:val="0"/>
      <w:marRight w:val="0"/>
      <w:marTop w:val="0"/>
      <w:marBottom w:val="0"/>
      <w:divBdr>
        <w:top w:val="none" w:sz="0" w:space="0" w:color="auto"/>
        <w:left w:val="none" w:sz="0" w:space="0" w:color="auto"/>
        <w:bottom w:val="none" w:sz="0" w:space="0" w:color="auto"/>
        <w:right w:val="none" w:sz="0" w:space="0" w:color="auto"/>
      </w:divBdr>
    </w:div>
    <w:div w:id="2035223431">
      <w:bodyDiv w:val="1"/>
      <w:marLeft w:val="0"/>
      <w:marRight w:val="0"/>
      <w:marTop w:val="0"/>
      <w:marBottom w:val="0"/>
      <w:divBdr>
        <w:top w:val="none" w:sz="0" w:space="0" w:color="auto"/>
        <w:left w:val="none" w:sz="0" w:space="0" w:color="auto"/>
        <w:bottom w:val="none" w:sz="0" w:space="0" w:color="auto"/>
        <w:right w:val="none" w:sz="0" w:space="0" w:color="auto"/>
      </w:divBdr>
    </w:div>
    <w:div w:id="2057967161">
      <w:bodyDiv w:val="1"/>
      <w:marLeft w:val="0"/>
      <w:marRight w:val="0"/>
      <w:marTop w:val="0"/>
      <w:marBottom w:val="0"/>
      <w:divBdr>
        <w:top w:val="none" w:sz="0" w:space="0" w:color="auto"/>
        <w:left w:val="none" w:sz="0" w:space="0" w:color="auto"/>
        <w:bottom w:val="none" w:sz="0" w:space="0" w:color="auto"/>
        <w:right w:val="none" w:sz="0" w:space="0" w:color="auto"/>
      </w:divBdr>
    </w:div>
    <w:div w:id="2087922703">
      <w:bodyDiv w:val="1"/>
      <w:marLeft w:val="0"/>
      <w:marRight w:val="0"/>
      <w:marTop w:val="0"/>
      <w:marBottom w:val="0"/>
      <w:divBdr>
        <w:top w:val="none" w:sz="0" w:space="0" w:color="auto"/>
        <w:left w:val="none" w:sz="0" w:space="0" w:color="auto"/>
        <w:bottom w:val="none" w:sz="0" w:space="0" w:color="auto"/>
        <w:right w:val="none" w:sz="0" w:space="0" w:color="auto"/>
      </w:divBdr>
    </w:div>
    <w:div w:id="2092392205">
      <w:bodyDiv w:val="1"/>
      <w:marLeft w:val="0"/>
      <w:marRight w:val="0"/>
      <w:marTop w:val="0"/>
      <w:marBottom w:val="0"/>
      <w:divBdr>
        <w:top w:val="none" w:sz="0" w:space="0" w:color="auto"/>
        <w:left w:val="none" w:sz="0" w:space="0" w:color="auto"/>
        <w:bottom w:val="none" w:sz="0" w:space="0" w:color="auto"/>
        <w:right w:val="none" w:sz="0" w:space="0" w:color="auto"/>
      </w:divBdr>
    </w:div>
    <w:div w:id="2098289217">
      <w:bodyDiv w:val="1"/>
      <w:marLeft w:val="0"/>
      <w:marRight w:val="0"/>
      <w:marTop w:val="0"/>
      <w:marBottom w:val="0"/>
      <w:divBdr>
        <w:top w:val="none" w:sz="0" w:space="0" w:color="auto"/>
        <w:left w:val="none" w:sz="0" w:space="0" w:color="auto"/>
        <w:bottom w:val="none" w:sz="0" w:space="0" w:color="auto"/>
        <w:right w:val="none" w:sz="0" w:space="0" w:color="auto"/>
      </w:divBdr>
    </w:div>
    <w:div w:id="21209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6.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5.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deb997f-5e6e-4f1f-8199-f7021d5d74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94AF6C719072418DAD9411B710085F" ma:contentTypeVersion="19" ma:contentTypeDescription="Create a new document." ma:contentTypeScope="" ma:versionID="18f4971bb970020343eb0b23001c5fb2">
  <xsd:schema xmlns:xsd="http://www.w3.org/2001/XMLSchema" xmlns:xs="http://www.w3.org/2001/XMLSchema" xmlns:p="http://schemas.microsoft.com/office/2006/metadata/properties" xmlns:ns3="edeb997f-5e6e-4f1f-8199-f7021d5d74c4" xmlns:ns4="fac96de4-96df-47b5-8f99-1067f854b473" targetNamespace="http://schemas.microsoft.com/office/2006/metadata/properties" ma:root="true" ma:fieldsID="cb077eac8745f053aca695b88f53d71c" ns3:_="" ns4:_="">
    <xsd:import namespace="edeb997f-5e6e-4f1f-8199-f7021d5d74c4"/>
    <xsd:import namespace="fac96de4-96df-47b5-8f99-1067f854b47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b997f-5e6e-4f1f-8199-f7021d5d7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c96de4-96df-47b5-8f99-1067f854b47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E82A4691-5BE3-4A46-B781-EE57904A4980}">
  <ds:schemaRefs>
    <ds:schemaRef ds:uri="http://schemas.microsoft.com/office/2006/metadata/properties"/>
    <ds:schemaRef ds:uri="edeb997f-5e6e-4f1f-8199-f7021d5d74c4"/>
    <ds:schemaRef ds:uri="http://www.w3.org/XML/1998/namespace"/>
    <ds:schemaRef ds:uri="http://purl.org/dc/terms/"/>
    <ds:schemaRef ds:uri="fac96de4-96df-47b5-8f99-1067f854b473"/>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http://purl.org/dc/elements/1.1/"/>
  </ds:schemaRefs>
</ds:datastoreItem>
</file>

<file path=customXml/itemProps2.xml><?xml version="1.0" encoding="utf-8"?>
<ds:datastoreItem xmlns:ds="http://schemas.openxmlformats.org/officeDocument/2006/customXml" ds:itemID="{A5C41A42-46FD-4D3C-888C-0603E48AC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b997f-5e6e-4f1f-8199-f7021d5d74c4"/>
    <ds:schemaRef ds:uri="fac96de4-96df-47b5-8f99-1067f854b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0A4E0F-99BB-470A-8370-B3E6CBB17ED1}">
  <ds:schemaRefs>
    <ds:schemaRef ds:uri="http://schemas.microsoft.com/sharepoint/v3/contenttype/forms"/>
  </ds:schemaRefs>
</ds:datastoreItem>
</file>

<file path=customXml/itemProps4.xml><?xml version="1.0" encoding="utf-8"?>
<ds:datastoreItem xmlns:ds="http://schemas.openxmlformats.org/officeDocument/2006/customXml" ds:itemID="{97EBC6D7-D88E-4653-9C1C-337A34DD169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Joel  Southern</dc:creator>
  <keywords/>
  <dc:description/>
  <lastModifiedBy>Debbie Groom</lastModifiedBy>
  <revision>7</revision>
  <lastPrinted>2024-05-17T10:52:00.0000000Z</lastPrinted>
  <dcterms:created xsi:type="dcterms:W3CDTF">2026-07-10T12:28:00.0000000Z</dcterms:created>
  <dcterms:modified xsi:type="dcterms:W3CDTF">2026-07-10T13:05:50.0066178Z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0x0101007F94AF6C719072418DAD9411B710085F</vt:lpwstr>
  </property>
</Properties>
</file>