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644BD" w14:textId="4A43B19C" w:rsidR="00885794" w:rsidRPr="003179EE" w:rsidRDefault="00885794" w:rsidP="00511CCD">
      <w:pPr>
        <w:pStyle w:val="paragraph"/>
        <w:spacing w:before="0" w:beforeAutospacing="0" w:after="0" w:afterAutospacing="0"/>
        <w:jc w:val="center"/>
        <w:textAlignment w:val="baseline"/>
        <w:rPr>
          <w:rStyle w:val="normaltextrun"/>
          <w:rFonts w:asciiTheme="minorHAnsi" w:hAnsiTheme="minorHAnsi" w:cstheme="minorHAnsi"/>
          <w:sz w:val="22"/>
          <w:szCs w:val="22"/>
          <w:u w:val="single"/>
        </w:rPr>
      </w:pPr>
      <w:r w:rsidRPr="003179EE">
        <w:rPr>
          <w:rFonts w:asciiTheme="minorHAnsi" w:hAnsiTheme="minorHAnsi" w:cstheme="minorHAnsi"/>
          <w:noProof/>
          <w:sz w:val="22"/>
          <w:szCs w:val="22"/>
        </w:rPr>
        <w:drawing>
          <wp:anchor distT="0" distB="0" distL="114300" distR="114300" simplePos="0" relativeHeight="251664384" behindDoc="1" locked="0" layoutInCell="1" allowOverlap="1" wp14:anchorId="220180FF" wp14:editId="195BDC73">
            <wp:simplePos x="0" y="0"/>
            <wp:positionH relativeFrom="margin">
              <wp:align>center</wp:align>
            </wp:positionH>
            <wp:positionV relativeFrom="paragraph">
              <wp:posOffset>0</wp:posOffset>
            </wp:positionV>
            <wp:extent cx="4235450" cy="950595"/>
            <wp:effectExtent l="0" t="0" r="0" b="190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11">
                      <a:extLst>
                        <a:ext uri="{28A0092B-C50C-407E-A947-70E740481C1C}">
                          <a14:useLocalDpi xmlns:a14="http://schemas.microsoft.com/office/drawing/2010/main" val="0"/>
                        </a:ext>
                      </a:extLst>
                    </a:blip>
                    <a:stretch>
                      <a:fillRect/>
                    </a:stretch>
                  </pic:blipFill>
                  <pic:spPr>
                    <a:xfrm>
                      <a:off x="0" y="0"/>
                      <a:ext cx="4235450" cy="950595"/>
                    </a:xfrm>
                    <a:prstGeom prst="rect">
                      <a:avLst/>
                    </a:prstGeom>
                  </pic:spPr>
                </pic:pic>
              </a:graphicData>
            </a:graphic>
          </wp:anchor>
        </w:drawing>
      </w:r>
    </w:p>
    <w:p w14:paraId="40ADCD8C" w14:textId="725CF52A" w:rsidR="00505E68" w:rsidRPr="003179EE" w:rsidRDefault="00505E68" w:rsidP="00511CCD">
      <w:pPr>
        <w:pStyle w:val="paragraph"/>
        <w:spacing w:before="0" w:beforeAutospacing="0" w:after="0" w:afterAutospacing="0"/>
        <w:jc w:val="center"/>
        <w:textAlignment w:val="baseline"/>
        <w:rPr>
          <w:rFonts w:asciiTheme="minorHAnsi" w:hAnsiTheme="minorHAnsi" w:cstheme="minorHAnsi"/>
          <w:sz w:val="22"/>
          <w:szCs w:val="22"/>
        </w:rPr>
      </w:pPr>
      <w:r w:rsidRPr="003179EE">
        <w:rPr>
          <w:rStyle w:val="normaltextrun"/>
          <w:rFonts w:asciiTheme="minorHAnsi" w:hAnsiTheme="minorHAnsi" w:cstheme="minorHAnsi"/>
          <w:sz w:val="22"/>
          <w:szCs w:val="22"/>
          <w:u w:val="single"/>
        </w:rPr>
        <w:t>Cadmore End CE Combined School</w:t>
      </w:r>
    </w:p>
    <w:p w14:paraId="66B34767" w14:textId="14820C98" w:rsidR="00505E68" w:rsidRPr="003179EE" w:rsidRDefault="00505E68" w:rsidP="00511CCD">
      <w:pPr>
        <w:pStyle w:val="paragraph"/>
        <w:spacing w:before="0" w:beforeAutospacing="0" w:after="0" w:afterAutospacing="0"/>
        <w:jc w:val="center"/>
        <w:textAlignment w:val="baseline"/>
        <w:rPr>
          <w:rStyle w:val="normaltextrun"/>
          <w:rFonts w:asciiTheme="minorHAnsi" w:hAnsiTheme="minorHAnsi" w:cstheme="minorHAnsi"/>
          <w:sz w:val="22"/>
          <w:szCs w:val="22"/>
          <w:u w:val="single"/>
        </w:rPr>
      </w:pPr>
      <w:r w:rsidRPr="003179EE">
        <w:rPr>
          <w:rStyle w:val="normaltextrun"/>
          <w:rFonts w:asciiTheme="minorHAnsi" w:hAnsiTheme="minorHAnsi" w:cstheme="minorHAnsi"/>
          <w:sz w:val="22"/>
          <w:szCs w:val="22"/>
          <w:u w:val="single"/>
        </w:rPr>
        <w:t>SEN</w:t>
      </w:r>
      <w:r w:rsidR="0018406C" w:rsidRPr="003179EE">
        <w:rPr>
          <w:rStyle w:val="normaltextrun"/>
          <w:rFonts w:asciiTheme="minorHAnsi" w:hAnsiTheme="minorHAnsi" w:cstheme="minorHAnsi"/>
          <w:sz w:val="22"/>
          <w:szCs w:val="22"/>
          <w:u w:val="single"/>
        </w:rPr>
        <w:t>D</w:t>
      </w:r>
      <w:r w:rsidR="00511CCD" w:rsidRPr="003179EE">
        <w:rPr>
          <w:rStyle w:val="normaltextrun"/>
          <w:rFonts w:asciiTheme="minorHAnsi" w:hAnsiTheme="minorHAnsi" w:cstheme="minorHAnsi"/>
          <w:sz w:val="22"/>
          <w:szCs w:val="22"/>
          <w:u w:val="single"/>
        </w:rPr>
        <w:t xml:space="preserve"> Information Annual Report </w:t>
      </w:r>
      <w:r w:rsidR="00BE39E1" w:rsidRPr="003179EE">
        <w:rPr>
          <w:rStyle w:val="normaltextrun"/>
          <w:rFonts w:asciiTheme="minorHAnsi" w:hAnsiTheme="minorHAnsi" w:cstheme="minorHAnsi"/>
          <w:sz w:val="22"/>
          <w:szCs w:val="22"/>
          <w:u w:val="single"/>
        </w:rPr>
        <w:t>2026-2027</w:t>
      </w:r>
    </w:p>
    <w:p w14:paraId="00D52285" w14:textId="77777777" w:rsidR="00885794" w:rsidRPr="003179EE" w:rsidRDefault="00885794" w:rsidP="00511CCD">
      <w:pPr>
        <w:pStyle w:val="paragraph"/>
        <w:spacing w:before="0" w:beforeAutospacing="0" w:after="0" w:afterAutospacing="0"/>
        <w:jc w:val="center"/>
        <w:textAlignment w:val="baseline"/>
        <w:rPr>
          <w:rStyle w:val="normaltextrun"/>
          <w:rFonts w:asciiTheme="minorHAnsi" w:hAnsiTheme="minorHAnsi" w:cstheme="minorHAnsi"/>
          <w:sz w:val="22"/>
          <w:szCs w:val="22"/>
          <w:u w:val="single"/>
        </w:rPr>
      </w:pPr>
    </w:p>
    <w:p w14:paraId="06C72891" w14:textId="0DF79CC2" w:rsidR="00505E68" w:rsidRPr="003179EE" w:rsidRDefault="00505E68" w:rsidP="00511CCD">
      <w:pPr>
        <w:pStyle w:val="paragraph"/>
        <w:shd w:val="clear" w:color="auto" w:fill="FFFFFF"/>
        <w:spacing w:before="0" w:beforeAutospacing="0" w:after="0" w:afterAutospacing="0"/>
        <w:jc w:val="center"/>
        <w:textAlignment w:val="baseline"/>
        <w:rPr>
          <w:rFonts w:asciiTheme="minorHAnsi" w:hAnsiTheme="minorHAnsi" w:cstheme="minorHAnsi"/>
          <w:sz w:val="22"/>
          <w:szCs w:val="22"/>
        </w:rPr>
      </w:pPr>
    </w:p>
    <w:p w14:paraId="216BF69A" w14:textId="2A4B70C6" w:rsidR="00505E68" w:rsidRPr="003179EE" w:rsidRDefault="00505E68" w:rsidP="00511CCD">
      <w:pPr>
        <w:pStyle w:val="paragraph"/>
        <w:shd w:val="clear" w:color="auto" w:fill="FFFFFF"/>
        <w:spacing w:before="0" w:beforeAutospacing="0" w:after="0" w:afterAutospacing="0"/>
        <w:jc w:val="center"/>
        <w:textAlignment w:val="baseline"/>
        <w:rPr>
          <w:rStyle w:val="normaltextrun"/>
          <w:rFonts w:asciiTheme="minorHAnsi" w:hAnsiTheme="minorHAnsi" w:cstheme="minorHAnsi"/>
          <w:color w:val="5B9BD5" w:themeColor="accent1"/>
          <w:sz w:val="22"/>
          <w:szCs w:val="22"/>
        </w:rPr>
      </w:pPr>
      <w:r w:rsidRPr="003179EE">
        <w:rPr>
          <w:rStyle w:val="normaltextrun"/>
          <w:rFonts w:asciiTheme="minorHAnsi" w:hAnsiTheme="minorHAnsi" w:cstheme="minorHAnsi"/>
          <w:color w:val="5B9BD5" w:themeColor="accent1"/>
          <w:sz w:val="22"/>
          <w:szCs w:val="22"/>
        </w:rPr>
        <w:t>Cadmore End CE Combined School Vision Statement</w:t>
      </w:r>
    </w:p>
    <w:p w14:paraId="2B322822" w14:textId="77777777" w:rsidR="00511CCD" w:rsidRPr="003179EE" w:rsidRDefault="00511CCD" w:rsidP="00511CCD">
      <w:pPr>
        <w:pStyle w:val="paragraph"/>
        <w:shd w:val="clear" w:color="auto" w:fill="FFFFFF"/>
        <w:spacing w:before="0" w:beforeAutospacing="0" w:after="0" w:afterAutospacing="0"/>
        <w:jc w:val="center"/>
        <w:textAlignment w:val="baseline"/>
        <w:rPr>
          <w:rFonts w:asciiTheme="minorHAnsi" w:hAnsiTheme="minorHAnsi" w:cstheme="minorHAnsi"/>
          <w:sz w:val="22"/>
          <w:szCs w:val="22"/>
        </w:rPr>
      </w:pPr>
    </w:p>
    <w:p w14:paraId="45E04710" w14:textId="62DEED72" w:rsidR="00505E68" w:rsidRPr="003179EE" w:rsidRDefault="00505E68" w:rsidP="00511CCD">
      <w:pPr>
        <w:pStyle w:val="paragraph"/>
        <w:spacing w:before="0" w:beforeAutospacing="0" w:after="0" w:afterAutospacing="0"/>
        <w:ind w:left="-15" w:right="60"/>
        <w:jc w:val="center"/>
        <w:textAlignment w:val="baseline"/>
        <w:rPr>
          <w:rStyle w:val="normaltextrun"/>
          <w:rFonts w:asciiTheme="minorHAnsi" w:hAnsiTheme="minorHAnsi" w:cstheme="minorHAnsi"/>
          <w:i/>
          <w:iCs/>
          <w:color w:val="000000"/>
          <w:sz w:val="22"/>
          <w:szCs w:val="22"/>
        </w:rPr>
      </w:pPr>
      <w:r w:rsidRPr="003179EE">
        <w:rPr>
          <w:rStyle w:val="normaltextrun"/>
          <w:rFonts w:asciiTheme="minorHAnsi" w:hAnsiTheme="minorHAnsi" w:cstheme="minorHAnsi"/>
          <w:i/>
          <w:iCs/>
          <w:color w:val="000000"/>
          <w:sz w:val="22"/>
          <w:szCs w:val="22"/>
        </w:rPr>
        <w:t xml:space="preserve">To be the Nursery and Primary school of choice; providing a happy, safe and </w:t>
      </w:r>
      <w:proofErr w:type="gramStart"/>
      <w:r w:rsidRPr="003179EE">
        <w:rPr>
          <w:rStyle w:val="normaltextrun"/>
          <w:rFonts w:asciiTheme="minorHAnsi" w:hAnsiTheme="minorHAnsi" w:cstheme="minorHAnsi"/>
          <w:i/>
          <w:iCs/>
          <w:color w:val="000000"/>
          <w:sz w:val="22"/>
          <w:szCs w:val="22"/>
        </w:rPr>
        <w:t>high quality</w:t>
      </w:r>
      <w:proofErr w:type="gramEnd"/>
      <w:r w:rsidRPr="003179EE">
        <w:rPr>
          <w:rStyle w:val="normaltextrun"/>
          <w:rFonts w:asciiTheme="minorHAnsi" w:hAnsiTheme="minorHAnsi" w:cstheme="minorHAnsi"/>
          <w:i/>
          <w:iCs/>
          <w:color w:val="000000"/>
          <w:sz w:val="22"/>
          <w:szCs w:val="22"/>
        </w:rPr>
        <w:t xml:space="preserve"> education. We will apply our Christian and British values, complemented by our small-school benefits; balancing each child’s educational, pastoral and emotional needs, delivering an exceptional, personalised journey, enabling them to flourish in our family, our community and in the future.</w:t>
      </w:r>
    </w:p>
    <w:p w14:paraId="1D482B8C" w14:textId="77777777" w:rsidR="00511CCD" w:rsidRPr="003179EE" w:rsidRDefault="00511CCD" w:rsidP="00511CCD">
      <w:pPr>
        <w:pStyle w:val="paragraph"/>
        <w:spacing w:before="0" w:beforeAutospacing="0" w:after="0" w:afterAutospacing="0"/>
        <w:ind w:left="-15" w:right="60"/>
        <w:jc w:val="center"/>
        <w:textAlignment w:val="baseline"/>
        <w:rPr>
          <w:rStyle w:val="eop"/>
          <w:rFonts w:asciiTheme="minorHAnsi" w:hAnsiTheme="minorHAnsi" w:cstheme="minorHAnsi"/>
          <w:sz w:val="22"/>
          <w:szCs w:val="22"/>
        </w:rPr>
      </w:pPr>
    </w:p>
    <w:p w14:paraId="5286D769" w14:textId="306E6E1E" w:rsidR="00511CCD" w:rsidRPr="003179EE" w:rsidRDefault="00511CCD" w:rsidP="00511CCD">
      <w:pPr>
        <w:pStyle w:val="paragraph"/>
        <w:spacing w:before="0" w:beforeAutospacing="0" w:after="0" w:afterAutospacing="0"/>
        <w:ind w:left="-15" w:right="60"/>
        <w:jc w:val="center"/>
        <w:textAlignment w:val="baseline"/>
        <w:rPr>
          <w:rStyle w:val="normaltextrun"/>
          <w:rFonts w:asciiTheme="minorHAnsi" w:hAnsiTheme="minorHAnsi" w:cstheme="minorHAnsi"/>
          <w:color w:val="5B9BD5" w:themeColor="accent1"/>
          <w:sz w:val="22"/>
          <w:szCs w:val="22"/>
        </w:rPr>
      </w:pPr>
      <w:r w:rsidRPr="003179EE">
        <w:rPr>
          <w:rStyle w:val="eop"/>
          <w:rFonts w:asciiTheme="minorHAnsi" w:hAnsiTheme="minorHAnsi" w:cstheme="minorHAnsi"/>
          <w:color w:val="5B9BD5" w:themeColor="accent1"/>
          <w:sz w:val="22"/>
          <w:szCs w:val="22"/>
        </w:rPr>
        <w:t>Our School Values</w:t>
      </w:r>
    </w:p>
    <w:p w14:paraId="1F866395" w14:textId="6F4567E9" w:rsidR="00505E68" w:rsidRPr="003179EE" w:rsidRDefault="00505E68" w:rsidP="00505E68">
      <w:pPr>
        <w:pStyle w:val="paragraph"/>
        <w:spacing w:before="0" w:beforeAutospacing="0" w:after="0" w:afterAutospacing="0"/>
        <w:ind w:right="75"/>
        <w:jc w:val="center"/>
        <w:textAlignment w:val="baseline"/>
        <w:rPr>
          <w:rFonts w:asciiTheme="minorHAnsi" w:hAnsiTheme="minorHAnsi" w:cstheme="minorHAnsi"/>
          <w:sz w:val="22"/>
          <w:szCs w:val="22"/>
        </w:rPr>
      </w:pPr>
      <w:r w:rsidRPr="003179EE">
        <w:rPr>
          <w:rStyle w:val="normaltextrun"/>
          <w:rFonts w:asciiTheme="minorHAnsi" w:hAnsiTheme="minorHAnsi" w:cstheme="minorHAnsi"/>
          <w:i/>
          <w:iCs/>
          <w:color w:val="000000"/>
          <w:sz w:val="22"/>
          <w:szCs w:val="22"/>
        </w:rPr>
        <w:t>‘From small beginnings come great things.’ </w:t>
      </w:r>
      <w:r w:rsidRPr="003179EE">
        <w:rPr>
          <w:rStyle w:val="eop"/>
          <w:rFonts w:asciiTheme="minorHAnsi" w:hAnsiTheme="minorHAnsi" w:cstheme="minorHAnsi"/>
          <w:color w:val="000000"/>
          <w:sz w:val="22"/>
          <w:szCs w:val="22"/>
        </w:rPr>
        <w:t> </w:t>
      </w:r>
    </w:p>
    <w:p w14:paraId="01A701C1" w14:textId="77777777" w:rsidR="00505E68" w:rsidRPr="003179EE" w:rsidRDefault="00505E68" w:rsidP="00505E68">
      <w:pPr>
        <w:pStyle w:val="paragraph"/>
        <w:spacing w:before="0" w:beforeAutospacing="0" w:after="0" w:afterAutospacing="0"/>
        <w:ind w:right="75"/>
        <w:jc w:val="center"/>
        <w:textAlignment w:val="baseline"/>
        <w:rPr>
          <w:rFonts w:asciiTheme="minorHAnsi" w:hAnsiTheme="minorHAnsi" w:cstheme="minorHAnsi"/>
          <w:sz w:val="22"/>
          <w:szCs w:val="22"/>
        </w:rPr>
      </w:pPr>
      <w:r w:rsidRPr="003179EE">
        <w:rPr>
          <w:rStyle w:val="normaltextrun"/>
          <w:rFonts w:asciiTheme="minorHAnsi" w:hAnsiTheme="minorHAnsi" w:cstheme="minorHAnsi"/>
          <w:i/>
          <w:iCs/>
          <w:color w:val="000000"/>
          <w:sz w:val="22"/>
          <w:szCs w:val="22"/>
        </w:rPr>
        <w:t>The parable of The Mustard Seed. </w:t>
      </w:r>
      <w:r w:rsidRPr="003179EE">
        <w:rPr>
          <w:rStyle w:val="eop"/>
          <w:rFonts w:asciiTheme="minorHAnsi" w:hAnsiTheme="minorHAnsi" w:cstheme="minorHAnsi"/>
          <w:color w:val="000000"/>
          <w:sz w:val="22"/>
          <w:szCs w:val="22"/>
        </w:rPr>
        <w:t> </w:t>
      </w:r>
    </w:p>
    <w:p w14:paraId="3EB7FF58" w14:textId="489C7761" w:rsidR="00511CCD" w:rsidRPr="003179EE" w:rsidRDefault="00505E68" w:rsidP="00511CCD">
      <w:pPr>
        <w:pStyle w:val="paragraph"/>
        <w:spacing w:before="0" w:beforeAutospacing="0" w:after="0" w:afterAutospacing="0"/>
        <w:ind w:right="75"/>
        <w:jc w:val="center"/>
        <w:textAlignment w:val="baseline"/>
        <w:rPr>
          <w:rFonts w:asciiTheme="minorHAnsi" w:hAnsiTheme="minorHAnsi" w:cstheme="minorHAnsi"/>
          <w:color w:val="000000"/>
          <w:sz w:val="22"/>
          <w:szCs w:val="22"/>
        </w:rPr>
      </w:pPr>
      <w:r w:rsidRPr="003179EE">
        <w:rPr>
          <w:rStyle w:val="normaltextrun"/>
          <w:rFonts w:asciiTheme="minorHAnsi" w:hAnsiTheme="minorHAnsi" w:cstheme="minorHAnsi"/>
          <w:i/>
          <w:iCs/>
          <w:color w:val="000000"/>
          <w:sz w:val="22"/>
          <w:szCs w:val="22"/>
        </w:rPr>
        <w:t>Matthew 13:31-32</w:t>
      </w:r>
    </w:p>
    <w:p w14:paraId="001D42FC" w14:textId="2C5CBD54" w:rsidR="00505E68" w:rsidRPr="003179EE" w:rsidRDefault="00505E68" w:rsidP="00505E68">
      <w:pPr>
        <w:pStyle w:val="paragraph"/>
        <w:spacing w:before="0" w:beforeAutospacing="0" w:after="0" w:afterAutospacing="0"/>
        <w:textAlignment w:val="baseline"/>
        <w:rPr>
          <w:rFonts w:asciiTheme="minorHAnsi" w:hAnsiTheme="minorHAnsi" w:cstheme="minorHAnsi"/>
          <w:sz w:val="22"/>
          <w:szCs w:val="22"/>
        </w:rPr>
      </w:pPr>
    </w:p>
    <w:p w14:paraId="7D9F80C1" w14:textId="2F198672" w:rsidR="00505E68" w:rsidRPr="003179EE" w:rsidRDefault="00505E68" w:rsidP="00505E68">
      <w:pPr>
        <w:pStyle w:val="paragraph"/>
        <w:spacing w:before="0" w:beforeAutospacing="0" w:after="0" w:afterAutospacing="0"/>
        <w:jc w:val="center"/>
        <w:textAlignment w:val="baseline"/>
        <w:rPr>
          <w:rFonts w:asciiTheme="minorHAnsi" w:hAnsiTheme="minorHAnsi" w:cstheme="minorHAnsi"/>
          <w:color w:val="5B9BD5" w:themeColor="accent1"/>
          <w:sz w:val="22"/>
          <w:szCs w:val="22"/>
        </w:rPr>
      </w:pPr>
      <w:r w:rsidRPr="003179EE">
        <w:rPr>
          <w:rStyle w:val="normaltextrun"/>
          <w:rFonts w:asciiTheme="minorHAnsi" w:hAnsiTheme="minorHAnsi" w:cstheme="minorHAnsi"/>
          <w:color w:val="5B9BD5" w:themeColor="accent1"/>
          <w:sz w:val="22"/>
          <w:szCs w:val="22"/>
        </w:rPr>
        <w:t>Respect    Love    Empathy    Faith   Courage</w:t>
      </w:r>
      <w:r w:rsidR="006527B1" w:rsidRPr="003179EE">
        <w:rPr>
          <w:rStyle w:val="normaltextrun"/>
          <w:rFonts w:asciiTheme="minorHAnsi" w:hAnsiTheme="minorHAnsi" w:cstheme="minorHAnsi"/>
          <w:color w:val="5B9BD5" w:themeColor="accent1"/>
          <w:sz w:val="22"/>
          <w:szCs w:val="22"/>
        </w:rPr>
        <w:t> Honesty</w:t>
      </w:r>
      <w:r w:rsidRPr="003179EE">
        <w:rPr>
          <w:rStyle w:val="normaltextrun"/>
          <w:rFonts w:asciiTheme="minorHAnsi" w:hAnsiTheme="minorHAnsi" w:cstheme="minorHAnsi"/>
          <w:color w:val="5B9BD5" w:themeColor="accent1"/>
          <w:sz w:val="22"/>
          <w:szCs w:val="22"/>
        </w:rPr>
        <w:t> </w:t>
      </w:r>
      <w:r w:rsidRPr="003179EE">
        <w:rPr>
          <w:rStyle w:val="eop"/>
          <w:rFonts w:asciiTheme="minorHAnsi" w:hAnsiTheme="minorHAnsi" w:cstheme="minorHAnsi"/>
          <w:color w:val="5B9BD5" w:themeColor="accent1"/>
          <w:sz w:val="22"/>
          <w:szCs w:val="22"/>
        </w:rPr>
        <w:t> </w:t>
      </w:r>
    </w:p>
    <w:p w14:paraId="6B1B69B1" w14:textId="77777777" w:rsidR="00505E68" w:rsidRPr="003179EE" w:rsidRDefault="00505E68" w:rsidP="00505E68">
      <w:pPr>
        <w:pStyle w:val="paragraph"/>
        <w:spacing w:before="0" w:beforeAutospacing="0" w:after="0" w:afterAutospacing="0"/>
        <w:textAlignment w:val="baseline"/>
        <w:rPr>
          <w:rFonts w:asciiTheme="minorHAnsi" w:hAnsiTheme="minorHAnsi" w:cstheme="minorHAnsi"/>
          <w:sz w:val="22"/>
          <w:szCs w:val="22"/>
        </w:rPr>
      </w:pPr>
      <w:r w:rsidRPr="003179EE">
        <w:rPr>
          <w:rStyle w:val="eop"/>
          <w:rFonts w:asciiTheme="minorHAnsi" w:hAnsiTheme="minorHAnsi" w:cstheme="minorHAnsi"/>
          <w:sz w:val="22"/>
          <w:szCs w:val="22"/>
        </w:rPr>
        <w:t> </w:t>
      </w:r>
    </w:p>
    <w:p w14:paraId="15B2A403" w14:textId="627CD56B" w:rsidR="00505E68" w:rsidRPr="003179EE" w:rsidRDefault="00505E68" w:rsidP="00505E68">
      <w:pPr>
        <w:pStyle w:val="paragraph"/>
        <w:spacing w:before="0" w:beforeAutospacing="0" w:after="0" w:afterAutospacing="0"/>
        <w:textAlignment w:val="baseline"/>
        <w:rPr>
          <w:rFonts w:asciiTheme="minorHAnsi" w:hAnsiTheme="minorHAnsi" w:cstheme="minorHAnsi"/>
          <w:sz w:val="22"/>
          <w:szCs w:val="22"/>
        </w:rPr>
      </w:pPr>
      <w:r w:rsidRPr="003179EE">
        <w:rPr>
          <w:rStyle w:val="normaltextrun"/>
          <w:rFonts w:asciiTheme="minorHAnsi" w:hAnsiTheme="minorHAnsi" w:cstheme="minorHAnsi"/>
          <w:sz w:val="22"/>
          <w:szCs w:val="22"/>
        </w:rPr>
        <w:t>All mainstream schools and maintained nursery schools are required by law to produce an annual SEN</w:t>
      </w:r>
      <w:r w:rsidR="0018406C" w:rsidRPr="003179EE">
        <w:rPr>
          <w:rStyle w:val="normaltextrun"/>
          <w:rFonts w:asciiTheme="minorHAnsi" w:hAnsiTheme="minorHAnsi" w:cstheme="minorHAnsi"/>
          <w:sz w:val="22"/>
          <w:szCs w:val="22"/>
        </w:rPr>
        <w:t>D</w:t>
      </w:r>
      <w:r w:rsidRPr="003179EE">
        <w:rPr>
          <w:rStyle w:val="normaltextrun"/>
          <w:rFonts w:asciiTheme="minorHAnsi" w:hAnsiTheme="minorHAnsi" w:cstheme="minorHAnsi"/>
          <w:sz w:val="22"/>
          <w:szCs w:val="22"/>
        </w:rPr>
        <w:t xml:space="preserve"> Information Report </w:t>
      </w:r>
      <w:r w:rsidR="0018406C" w:rsidRPr="003179EE">
        <w:rPr>
          <w:rStyle w:val="normaltextrun"/>
          <w:rFonts w:asciiTheme="minorHAnsi" w:hAnsiTheme="minorHAnsi" w:cstheme="minorHAnsi"/>
          <w:sz w:val="22"/>
          <w:szCs w:val="22"/>
        </w:rPr>
        <w:t>and make this</w:t>
      </w:r>
      <w:r w:rsidRPr="003179EE">
        <w:rPr>
          <w:rStyle w:val="normaltextrun"/>
          <w:rFonts w:asciiTheme="minorHAnsi" w:hAnsiTheme="minorHAnsi" w:cstheme="minorHAnsi"/>
          <w:sz w:val="22"/>
          <w:szCs w:val="22"/>
        </w:rPr>
        <w:t xml:space="preserve"> Report available on their website.</w:t>
      </w:r>
      <w:r w:rsidRPr="003179EE">
        <w:rPr>
          <w:rStyle w:val="eop"/>
          <w:rFonts w:asciiTheme="minorHAnsi" w:hAnsiTheme="minorHAnsi" w:cstheme="minorHAnsi"/>
          <w:sz w:val="22"/>
          <w:szCs w:val="22"/>
        </w:rPr>
        <w:t> </w:t>
      </w:r>
    </w:p>
    <w:p w14:paraId="014AD28C" w14:textId="6D9C26C0" w:rsidR="00505E68" w:rsidRPr="003179EE" w:rsidRDefault="00505E68" w:rsidP="00505E68">
      <w:pPr>
        <w:pStyle w:val="paragraph"/>
        <w:spacing w:before="0" w:beforeAutospacing="0" w:after="0" w:afterAutospacing="0"/>
        <w:textAlignment w:val="baseline"/>
        <w:rPr>
          <w:rStyle w:val="eop"/>
          <w:rFonts w:asciiTheme="minorHAnsi" w:hAnsiTheme="minorHAnsi" w:cstheme="minorHAnsi"/>
          <w:sz w:val="22"/>
          <w:szCs w:val="22"/>
        </w:rPr>
      </w:pPr>
      <w:r w:rsidRPr="003179EE">
        <w:rPr>
          <w:rStyle w:val="normaltextrun"/>
          <w:rFonts w:asciiTheme="minorHAnsi" w:hAnsiTheme="minorHAnsi" w:cstheme="minorHAnsi"/>
          <w:sz w:val="22"/>
          <w:szCs w:val="22"/>
        </w:rPr>
        <w:t>The annual SEN</w:t>
      </w:r>
      <w:r w:rsidR="0018406C" w:rsidRPr="003179EE">
        <w:rPr>
          <w:rStyle w:val="normaltextrun"/>
          <w:rFonts w:asciiTheme="minorHAnsi" w:hAnsiTheme="minorHAnsi" w:cstheme="minorHAnsi"/>
          <w:sz w:val="22"/>
          <w:szCs w:val="22"/>
        </w:rPr>
        <w:t>D</w:t>
      </w:r>
      <w:r w:rsidRPr="003179EE">
        <w:rPr>
          <w:rStyle w:val="normaltextrun"/>
          <w:rFonts w:asciiTheme="minorHAnsi" w:hAnsiTheme="minorHAnsi" w:cstheme="minorHAnsi"/>
          <w:sz w:val="22"/>
          <w:szCs w:val="22"/>
        </w:rPr>
        <w:t xml:space="preserve"> Information Report will form part of Cadmore End CEC School’s Local Offer and </w:t>
      </w:r>
      <w:r w:rsidR="0018406C" w:rsidRPr="003179EE">
        <w:rPr>
          <w:rStyle w:val="normaltextrun"/>
          <w:rFonts w:asciiTheme="minorHAnsi" w:hAnsiTheme="minorHAnsi" w:cstheme="minorHAnsi"/>
          <w:sz w:val="22"/>
          <w:szCs w:val="22"/>
        </w:rPr>
        <w:t xml:space="preserve">this </w:t>
      </w:r>
      <w:r w:rsidR="00360A7D" w:rsidRPr="003179EE">
        <w:rPr>
          <w:rStyle w:val="normaltextrun"/>
          <w:rFonts w:asciiTheme="minorHAnsi" w:hAnsiTheme="minorHAnsi" w:cstheme="minorHAnsi"/>
          <w:sz w:val="22"/>
          <w:szCs w:val="22"/>
        </w:rPr>
        <w:t>will be</w:t>
      </w:r>
      <w:r w:rsidRPr="003179EE">
        <w:rPr>
          <w:rStyle w:val="normaltextrun"/>
          <w:rFonts w:asciiTheme="minorHAnsi" w:hAnsiTheme="minorHAnsi" w:cstheme="minorHAnsi"/>
          <w:sz w:val="22"/>
          <w:szCs w:val="22"/>
        </w:rPr>
        <w:t xml:space="preserve"> available on the Buckinghamshire Local Offer website, linked to the school/nursery record.</w:t>
      </w:r>
      <w:r w:rsidRPr="003179EE">
        <w:rPr>
          <w:rStyle w:val="eop"/>
          <w:rFonts w:asciiTheme="minorHAnsi" w:hAnsiTheme="minorHAnsi" w:cstheme="minorHAnsi"/>
          <w:sz w:val="22"/>
          <w:szCs w:val="22"/>
        </w:rPr>
        <w:t> </w:t>
      </w:r>
    </w:p>
    <w:p w14:paraId="6C9B4BEF" w14:textId="1CBD0623" w:rsidR="00416571" w:rsidRPr="003179EE" w:rsidRDefault="00416571" w:rsidP="00505E68">
      <w:pPr>
        <w:pStyle w:val="paragraph"/>
        <w:spacing w:before="0" w:beforeAutospacing="0" w:after="0" w:afterAutospacing="0"/>
        <w:textAlignment w:val="baseline"/>
        <w:rPr>
          <w:rStyle w:val="eop"/>
          <w:rFonts w:asciiTheme="minorHAnsi" w:hAnsiTheme="minorHAnsi" w:cstheme="minorHAnsi"/>
          <w:sz w:val="22"/>
          <w:szCs w:val="22"/>
        </w:rPr>
      </w:pPr>
    </w:p>
    <w:p w14:paraId="53266F39" w14:textId="0A44699D" w:rsidR="00831601" w:rsidRPr="003179EE" w:rsidRDefault="00512504" w:rsidP="00505E68">
      <w:pPr>
        <w:pStyle w:val="paragraph"/>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This SEND Information Report has been prepared in accordance with section 69 of the Children and Families Act 2014, the Special Educational Needs and Disability Regulations 2014 and the SEND Code of Practice: 0 to 25 years. It should be read alongside the school’s SEND Policy, Accessibility Plan, Equality Information and Objectives, Supporting Pupils with Medical Conditions Policy and Complaints Policy.</w:t>
      </w:r>
    </w:p>
    <w:p w14:paraId="7D94655A" w14:textId="77777777" w:rsidR="00512504" w:rsidRPr="003179EE" w:rsidRDefault="00512504" w:rsidP="00505E68">
      <w:pPr>
        <w:pStyle w:val="paragraph"/>
        <w:spacing w:before="0" w:beforeAutospacing="0" w:after="0" w:afterAutospacing="0"/>
        <w:textAlignment w:val="baseline"/>
        <w:rPr>
          <w:rFonts w:asciiTheme="minorHAnsi" w:hAnsiTheme="minorHAnsi" w:cstheme="minorHAnsi"/>
          <w:sz w:val="22"/>
          <w:szCs w:val="22"/>
        </w:rPr>
      </w:pPr>
    </w:p>
    <w:p w14:paraId="1062C38A" w14:textId="3688415A" w:rsidR="00815329" w:rsidRPr="003179EE" w:rsidRDefault="00505E68" w:rsidP="00505E68">
      <w:pPr>
        <w:pStyle w:val="paragraph"/>
        <w:spacing w:before="0" w:beforeAutospacing="0" w:after="0" w:afterAutospacing="0"/>
        <w:textAlignment w:val="baseline"/>
        <w:rPr>
          <w:rFonts w:asciiTheme="minorHAnsi" w:hAnsiTheme="minorHAnsi" w:cstheme="minorHAnsi"/>
          <w:sz w:val="22"/>
          <w:szCs w:val="22"/>
        </w:rPr>
      </w:pPr>
      <w:r w:rsidRPr="003179EE">
        <w:rPr>
          <w:rStyle w:val="normaltextrun"/>
          <w:rFonts w:asciiTheme="minorHAnsi" w:hAnsiTheme="minorHAnsi" w:cstheme="minorHAnsi"/>
          <w:sz w:val="22"/>
          <w:szCs w:val="22"/>
        </w:rPr>
        <w:t>The SEN</w:t>
      </w:r>
      <w:r w:rsidR="0018406C" w:rsidRPr="003179EE">
        <w:rPr>
          <w:rStyle w:val="normaltextrun"/>
          <w:rFonts w:asciiTheme="minorHAnsi" w:hAnsiTheme="minorHAnsi" w:cstheme="minorHAnsi"/>
          <w:sz w:val="22"/>
          <w:szCs w:val="22"/>
        </w:rPr>
        <w:t>D</w:t>
      </w:r>
      <w:r w:rsidRPr="003179EE">
        <w:rPr>
          <w:rStyle w:val="normaltextrun"/>
          <w:rFonts w:asciiTheme="minorHAnsi" w:hAnsiTheme="minorHAnsi" w:cstheme="minorHAnsi"/>
          <w:sz w:val="22"/>
          <w:szCs w:val="22"/>
        </w:rPr>
        <w:t xml:space="preserve"> Code of Practice guidance for parents/carers can be found at</w:t>
      </w:r>
      <w:r w:rsidR="00815329" w:rsidRPr="003179EE">
        <w:rPr>
          <w:rStyle w:val="normaltextrun"/>
          <w:rFonts w:asciiTheme="minorHAnsi" w:hAnsiTheme="minorHAnsi" w:cstheme="minorHAnsi"/>
          <w:sz w:val="22"/>
          <w:szCs w:val="22"/>
        </w:rPr>
        <w:t xml:space="preserve">: </w:t>
      </w:r>
      <w:hyperlink r:id="rId12" w:history="1">
        <w:r w:rsidR="00815329" w:rsidRPr="003179EE">
          <w:rPr>
            <w:rStyle w:val="Hyperlink"/>
            <w:rFonts w:asciiTheme="minorHAnsi" w:hAnsiTheme="minorHAnsi" w:cstheme="minorHAnsi"/>
            <w:sz w:val="22"/>
            <w:szCs w:val="22"/>
          </w:rPr>
          <w:t>SEND: guide for parents and carers - GOV.UK (www.gov.uk)</w:t>
        </w:r>
      </w:hyperlink>
    </w:p>
    <w:p w14:paraId="243FDC4F" w14:textId="77777777" w:rsidR="00815329" w:rsidRPr="003179EE" w:rsidRDefault="00815329" w:rsidP="00505E68">
      <w:pPr>
        <w:pStyle w:val="paragraph"/>
        <w:spacing w:before="0" w:beforeAutospacing="0" w:after="0" w:afterAutospacing="0"/>
        <w:textAlignment w:val="baseline"/>
        <w:rPr>
          <w:rStyle w:val="normaltextrun"/>
          <w:rFonts w:asciiTheme="minorHAnsi" w:hAnsiTheme="minorHAnsi" w:cstheme="minorHAnsi"/>
          <w:sz w:val="22"/>
          <w:szCs w:val="22"/>
        </w:rPr>
      </w:pPr>
    </w:p>
    <w:p w14:paraId="6F4B74D1" w14:textId="65088533" w:rsidR="00505E68" w:rsidRPr="003179EE" w:rsidRDefault="00505E68" w:rsidP="00505E68">
      <w:pPr>
        <w:pStyle w:val="paragraph"/>
        <w:spacing w:before="0" w:beforeAutospacing="0" w:after="0" w:afterAutospacing="0"/>
        <w:textAlignment w:val="baseline"/>
        <w:rPr>
          <w:rStyle w:val="normaltextrun"/>
          <w:rFonts w:asciiTheme="minorHAnsi" w:hAnsiTheme="minorHAnsi" w:cstheme="minorHAnsi"/>
          <w:sz w:val="22"/>
          <w:szCs w:val="22"/>
        </w:rPr>
      </w:pPr>
      <w:r w:rsidRPr="003179EE">
        <w:rPr>
          <w:rStyle w:val="normaltextrun"/>
          <w:rFonts w:asciiTheme="minorHAnsi" w:hAnsiTheme="minorHAnsi" w:cstheme="minorHAnsi"/>
          <w:sz w:val="22"/>
          <w:szCs w:val="22"/>
        </w:rPr>
        <w:t xml:space="preserve">The following information relates to our school’s provision for </w:t>
      </w:r>
      <w:r w:rsidR="0018406C" w:rsidRPr="003179EE">
        <w:rPr>
          <w:rStyle w:val="normaltextrun"/>
          <w:rFonts w:asciiTheme="minorHAnsi" w:hAnsiTheme="minorHAnsi" w:cstheme="minorHAnsi"/>
          <w:sz w:val="22"/>
          <w:szCs w:val="22"/>
        </w:rPr>
        <w:t>children and young people with S</w:t>
      </w:r>
      <w:r w:rsidRPr="003179EE">
        <w:rPr>
          <w:rStyle w:val="normaltextrun"/>
          <w:rFonts w:asciiTheme="minorHAnsi" w:hAnsiTheme="minorHAnsi" w:cstheme="minorHAnsi"/>
          <w:sz w:val="22"/>
          <w:szCs w:val="22"/>
        </w:rPr>
        <w:t>pecial </w:t>
      </w:r>
      <w:r w:rsidR="0018406C" w:rsidRPr="003179EE">
        <w:rPr>
          <w:rStyle w:val="normaltextrun"/>
          <w:rFonts w:asciiTheme="minorHAnsi" w:hAnsiTheme="minorHAnsi" w:cstheme="minorHAnsi"/>
          <w:sz w:val="22"/>
          <w:szCs w:val="22"/>
        </w:rPr>
        <w:t>Educational N</w:t>
      </w:r>
      <w:r w:rsidRPr="003179EE">
        <w:rPr>
          <w:rStyle w:val="normaltextrun"/>
          <w:rFonts w:asciiTheme="minorHAnsi" w:hAnsiTheme="minorHAnsi" w:cstheme="minorHAnsi"/>
          <w:sz w:val="22"/>
          <w:szCs w:val="22"/>
        </w:rPr>
        <w:t>eeds</w:t>
      </w:r>
      <w:r w:rsidR="0018406C" w:rsidRPr="003179EE">
        <w:rPr>
          <w:rStyle w:val="normaltextrun"/>
          <w:rFonts w:asciiTheme="minorHAnsi" w:hAnsiTheme="minorHAnsi" w:cstheme="minorHAnsi"/>
          <w:sz w:val="22"/>
          <w:szCs w:val="22"/>
        </w:rPr>
        <w:t xml:space="preserve"> and Disabilities</w:t>
      </w:r>
      <w:r w:rsidRPr="003179EE">
        <w:rPr>
          <w:rStyle w:val="normaltextrun"/>
          <w:rFonts w:asciiTheme="minorHAnsi" w:hAnsiTheme="minorHAnsi" w:cstheme="minorHAnsi"/>
          <w:sz w:val="22"/>
          <w:szCs w:val="22"/>
        </w:rPr>
        <w:t xml:space="preserve"> (SEN</w:t>
      </w:r>
      <w:r w:rsidR="0018406C" w:rsidRPr="003179EE">
        <w:rPr>
          <w:rStyle w:val="normaltextrun"/>
          <w:rFonts w:asciiTheme="minorHAnsi" w:hAnsiTheme="minorHAnsi" w:cstheme="minorHAnsi"/>
          <w:sz w:val="22"/>
          <w:szCs w:val="22"/>
        </w:rPr>
        <w:t>D</w:t>
      </w:r>
      <w:r w:rsidRPr="003179EE">
        <w:rPr>
          <w:rStyle w:val="normaltextrun"/>
          <w:rFonts w:asciiTheme="minorHAnsi" w:hAnsiTheme="minorHAnsi" w:cstheme="minorHAnsi"/>
          <w:sz w:val="22"/>
          <w:szCs w:val="22"/>
        </w:rPr>
        <w:t xml:space="preserve">). </w:t>
      </w:r>
    </w:p>
    <w:p w14:paraId="12EAE0FA" w14:textId="03BC7A3F" w:rsidR="00512504" w:rsidRPr="003179EE" w:rsidRDefault="00512504" w:rsidP="00505E68">
      <w:pPr>
        <w:pStyle w:val="paragraph"/>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This report is reviewed annually and updated during the year if information changes. Parents, carers and pupils are invited to contribute to the review of the school’s SEND provision through meetings, questionnaires and pupil voice activities.</w:t>
      </w:r>
    </w:p>
    <w:p w14:paraId="3CCD6844" w14:textId="77777777" w:rsidR="00505E68" w:rsidRPr="003179EE" w:rsidRDefault="00505E68" w:rsidP="00505E68">
      <w:pPr>
        <w:pStyle w:val="paragraph"/>
        <w:spacing w:before="0" w:beforeAutospacing="0" w:after="0" w:afterAutospacing="0"/>
        <w:textAlignment w:val="baseline"/>
        <w:rPr>
          <w:rFonts w:asciiTheme="minorHAnsi" w:hAnsiTheme="minorHAnsi" w:cstheme="minorHAnsi"/>
          <w:sz w:val="22"/>
          <w:szCs w:val="22"/>
        </w:rPr>
      </w:pPr>
      <w:r w:rsidRPr="003179EE">
        <w:rPr>
          <w:rStyle w:val="eop"/>
          <w:rFonts w:asciiTheme="minorHAnsi" w:hAnsiTheme="minorHAnsi" w:cstheme="minorHAnsi"/>
          <w:sz w:val="22"/>
          <w:szCs w:val="22"/>
        </w:rPr>
        <w:t> </w:t>
      </w:r>
    </w:p>
    <w:p w14:paraId="13CAF033" w14:textId="68E9429E" w:rsidR="00360A7D" w:rsidRPr="003179EE" w:rsidRDefault="00D47BA8" w:rsidP="00505E68">
      <w:pPr>
        <w:pStyle w:val="paragraph"/>
        <w:spacing w:before="0" w:beforeAutospacing="0" w:after="0" w:afterAutospacing="0"/>
        <w:textAlignment w:val="baseline"/>
        <w:rPr>
          <w:rFonts w:asciiTheme="minorHAnsi" w:hAnsiTheme="minorHAnsi" w:cstheme="minorHAnsi"/>
          <w:b/>
          <w:bCs/>
          <w:color w:val="5B9BD5" w:themeColor="accent1"/>
          <w:sz w:val="22"/>
          <w:szCs w:val="22"/>
          <w:u w:val="single"/>
        </w:rPr>
      </w:pPr>
      <w:r w:rsidRPr="003179EE">
        <w:rPr>
          <w:rStyle w:val="normaltextrun"/>
          <w:rFonts w:asciiTheme="minorHAnsi" w:hAnsiTheme="minorHAnsi" w:cstheme="minorHAnsi"/>
          <w:b/>
          <w:bCs/>
          <w:color w:val="5B9BD5" w:themeColor="accent1"/>
          <w:sz w:val="22"/>
          <w:szCs w:val="22"/>
          <w:u w:val="single"/>
        </w:rPr>
        <w:t>About our school</w:t>
      </w:r>
    </w:p>
    <w:p w14:paraId="26EE1D2E" w14:textId="19066353" w:rsidR="00D47BA8" w:rsidRPr="003179EE" w:rsidRDefault="00512504" w:rsidP="00D47BA8">
      <w:pPr>
        <w:pStyle w:val="paragraph"/>
        <w:spacing w:before="0" w:beforeAutospacing="0" w:after="0" w:afterAutospacing="0"/>
        <w:textAlignment w:val="baseline"/>
        <w:rPr>
          <w:rFonts w:asciiTheme="minorHAnsi" w:hAnsiTheme="minorHAnsi" w:cstheme="minorHAnsi"/>
          <w:sz w:val="22"/>
          <w:szCs w:val="22"/>
        </w:rPr>
      </w:pPr>
      <w:proofErr w:type="spellStart"/>
      <w:r w:rsidRPr="003179EE">
        <w:rPr>
          <w:rFonts w:asciiTheme="minorHAnsi" w:hAnsiTheme="minorHAnsi" w:cstheme="minorHAnsi"/>
          <w:sz w:val="22"/>
          <w:szCs w:val="22"/>
        </w:rPr>
        <w:t>Cadmore</w:t>
      </w:r>
      <w:proofErr w:type="spellEnd"/>
      <w:r w:rsidRPr="003179EE">
        <w:rPr>
          <w:rFonts w:asciiTheme="minorHAnsi" w:hAnsiTheme="minorHAnsi" w:cstheme="minorHAnsi"/>
          <w:sz w:val="22"/>
          <w:szCs w:val="22"/>
        </w:rPr>
        <w:t xml:space="preserve"> End CE Combined School is a mainstream primary school with a nursery. We are committed to providing an inclusive, high-quality education for all pupils, including those with special educational needs and disabilities (SEND). We aim to identify and remove barriers to learning, participation and wellbeing so that every child can access a broad and balanced curriculum and flourish as a valued member of our school community. Teaching, the curriculum and the learning environment are adapted according to pupils’ individual strengths and needs, and reasonable adjustments are made for disabled pupils.</w:t>
      </w:r>
    </w:p>
    <w:p w14:paraId="47E9B049" w14:textId="77777777" w:rsidR="00885794" w:rsidRPr="003179EE" w:rsidRDefault="00885794" w:rsidP="00505E68">
      <w:pPr>
        <w:pStyle w:val="paragraph"/>
        <w:spacing w:before="0" w:beforeAutospacing="0" w:after="0" w:afterAutospacing="0"/>
        <w:textAlignment w:val="baseline"/>
        <w:rPr>
          <w:rFonts w:asciiTheme="minorHAnsi" w:hAnsiTheme="minorHAnsi" w:cstheme="minorHAnsi"/>
          <w:b/>
          <w:color w:val="5B9BD5" w:themeColor="accent1"/>
          <w:sz w:val="22"/>
          <w:szCs w:val="22"/>
          <w:u w:val="single"/>
        </w:rPr>
      </w:pPr>
    </w:p>
    <w:p w14:paraId="2478164E" w14:textId="1677A570" w:rsidR="00D47BA8" w:rsidRPr="003179EE" w:rsidRDefault="00512504" w:rsidP="00505E68">
      <w:pPr>
        <w:pStyle w:val="paragraph"/>
        <w:spacing w:before="0" w:beforeAutospacing="0" w:after="0" w:afterAutospacing="0"/>
        <w:textAlignment w:val="baseline"/>
        <w:rPr>
          <w:rFonts w:asciiTheme="minorHAnsi" w:hAnsiTheme="minorHAnsi" w:cstheme="minorHAnsi"/>
          <w:b/>
          <w:color w:val="5B9BD5" w:themeColor="accent1"/>
          <w:sz w:val="22"/>
          <w:szCs w:val="22"/>
          <w:u w:val="single"/>
        </w:rPr>
      </w:pPr>
      <w:r w:rsidRPr="003179EE">
        <w:rPr>
          <w:rFonts w:asciiTheme="minorHAnsi" w:hAnsiTheme="minorHAnsi" w:cstheme="minorHAnsi"/>
          <w:b/>
          <w:color w:val="5B9BD5" w:themeColor="accent1"/>
          <w:sz w:val="22"/>
          <w:szCs w:val="22"/>
          <w:u w:val="single"/>
        </w:rPr>
        <w:t>What is SEND?</w:t>
      </w:r>
    </w:p>
    <w:p w14:paraId="75D79840" w14:textId="77777777" w:rsidR="009E0AB9" w:rsidRPr="003179EE" w:rsidRDefault="00512504" w:rsidP="00505E68">
      <w:pPr>
        <w:pStyle w:val="paragraph"/>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 xml:space="preserve">At </w:t>
      </w:r>
      <w:proofErr w:type="spellStart"/>
      <w:r w:rsidRPr="003179EE">
        <w:rPr>
          <w:rFonts w:asciiTheme="minorHAnsi" w:hAnsiTheme="minorHAnsi" w:cstheme="minorHAnsi"/>
          <w:sz w:val="22"/>
          <w:szCs w:val="22"/>
        </w:rPr>
        <w:t>Cadmore</w:t>
      </w:r>
      <w:proofErr w:type="spellEnd"/>
      <w:r w:rsidRPr="003179EE">
        <w:rPr>
          <w:rFonts w:asciiTheme="minorHAnsi" w:hAnsiTheme="minorHAnsi" w:cstheme="minorHAnsi"/>
          <w:sz w:val="22"/>
          <w:szCs w:val="22"/>
        </w:rPr>
        <w:t xml:space="preserve"> End, we recognise that children may sometimes need additional support with their learning, communication, physical or sensory needs, social and emotional development or wellbeing. The need for additional support does not automatically mean that a child has SEND. We use the graduated approach to identify and respond to emerging needs, working closely with the child and their parents or carers.</w:t>
      </w:r>
      <w:r w:rsidRPr="003179EE">
        <w:rPr>
          <w:rFonts w:asciiTheme="minorHAnsi" w:hAnsiTheme="minorHAnsi" w:cstheme="minorHAnsi"/>
          <w:sz w:val="22"/>
          <w:szCs w:val="22"/>
        </w:rPr>
        <w:t xml:space="preserve"> </w:t>
      </w:r>
    </w:p>
    <w:p w14:paraId="1C04C141" w14:textId="6AF8C183" w:rsidR="00D73D09" w:rsidRPr="003179EE" w:rsidRDefault="00D47BA8" w:rsidP="00505E68">
      <w:pPr>
        <w:pStyle w:val="paragraph"/>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Definition of SEND</w:t>
      </w:r>
      <w:r w:rsidR="009E0AB9" w:rsidRPr="003179EE">
        <w:rPr>
          <w:rFonts w:asciiTheme="minorHAnsi" w:hAnsiTheme="minorHAnsi" w:cstheme="minorHAnsi"/>
          <w:sz w:val="22"/>
          <w:szCs w:val="22"/>
        </w:rPr>
        <w:t>:</w:t>
      </w:r>
    </w:p>
    <w:p w14:paraId="7B482F94" w14:textId="0CC541B8" w:rsidR="00D47BA8" w:rsidRPr="003179EE" w:rsidRDefault="00D47BA8" w:rsidP="00505E68">
      <w:pPr>
        <w:pStyle w:val="paragraph"/>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 xml:space="preserve"> </w:t>
      </w:r>
      <w:r w:rsidR="006527B1" w:rsidRPr="003179EE">
        <w:rPr>
          <w:rFonts w:asciiTheme="minorHAnsi" w:hAnsiTheme="minorHAnsi" w:cstheme="minorHAnsi"/>
          <w:sz w:val="22"/>
          <w:szCs w:val="22"/>
        </w:rPr>
        <w:t>‘</w:t>
      </w:r>
      <w:r w:rsidRPr="003179EE">
        <w:rPr>
          <w:rFonts w:asciiTheme="minorHAnsi" w:hAnsiTheme="minorHAnsi" w:cstheme="minorHAnsi"/>
          <w:sz w:val="22"/>
          <w:szCs w:val="22"/>
        </w:rPr>
        <w:t>A child or young person has SEND if they have a</w:t>
      </w:r>
      <w:r w:rsidR="00D73D09" w:rsidRPr="003179EE">
        <w:rPr>
          <w:rFonts w:asciiTheme="minorHAnsi" w:hAnsiTheme="minorHAnsi" w:cstheme="minorHAnsi"/>
          <w:sz w:val="22"/>
          <w:szCs w:val="22"/>
        </w:rPr>
        <w:t xml:space="preserve"> </w:t>
      </w:r>
      <w:r w:rsidRPr="003179EE">
        <w:rPr>
          <w:rFonts w:asciiTheme="minorHAnsi" w:hAnsiTheme="minorHAnsi" w:cstheme="minorHAnsi"/>
          <w:sz w:val="22"/>
          <w:szCs w:val="22"/>
        </w:rPr>
        <w:t xml:space="preserve">learning difficulty or </w:t>
      </w:r>
      <w:r w:rsidR="00D73D09" w:rsidRPr="003179EE">
        <w:rPr>
          <w:rFonts w:asciiTheme="minorHAnsi" w:hAnsiTheme="minorHAnsi" w:cstheme="minorHAnsi"/>
          <w:sz w:val="22"/>
          <w:szCs w:val="22"/>
        </w:rPr>
        <w:t>disability, which</w:t>
      </w:r>
      <w:r w:rsidRPr="003179EE">
        <w:rPr>
          <w:rFonts w:asciiTheme="minorHAnsi" w:hAnsiTheme="minorHAnsi" w:cstheme="minorHAnsi"/>
          <w:sz w:val="22"/>
          <w:szCs w:val="22"/>
        </w:rPr>
        <w:t xml:space="preserve"> calls for special educational provision to be made for him or her.</w:t>
      </w:r>
      <w:r w:rsidR="006527B1" w:rsidRPr="003179EE">
        <w:rPr>
          <w:rFonts w:asciiTheme="minorHAnsi" w:hAnsiTheme="minorHAnsi" w:cstheme="minorHAnsi"/>
          <w:sz w:val="22"/>
          <w:szCs w:val="22"/>
        </w:rPr>
        <w:t>’</w:t>
      </w:r>
    </w:p>
    <w:p w14:paraId="6E6E5B67" w14:textId="77777777" w:rsidR="00D73D09" w:rsidRPr="003179EE" w:rsidRDefault="00D73D09" w:rsidP="00505E68">
      <w:pPr>
        <w:pStyle w:val="paragraph"/>
        <w:spacing w:before="0" w:beforeAutospacing="0" w:after="0" w:afterAutospacing="0"/>
        <w:textAlignment w:val="baseline"/>
        <w:rPr>
          <w:rStyle w:val="normaltextrun"/>
          <w:rFonts w:asciiTheme="minorHAnsi" w:hAnsiTheme="minorHAnsi" w:cstheme="minorHAnsi"/>
          <w:sz w:val="22"/>
          <w:szCs w:val="22"/>
        </w:rPr>
      </w:pPr>
    </w:p>
    <w:p w14:paraId="7E793F20" w14:textId="77777777" w:rsidR="00512504" w:rsidRPr="003179EE" w:rsidRDefault="00512504" w:rsidP="00512504">
      <w:pPr>
        <w:pStyle w:val="paragraph"/>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A child of compulsory school age or a young person has a learning difficulty or disability if they:</w:t>
      </w:r>
    </w:p>
    <w:p w14:paraId="3119C8D4" w14:textId="77777777" w:rsidR="009E0AB9" w:rsidRPr="003179EE" w:rsidRDefault="009E0AB9" w:rsidP="0028165E">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have a significantly greater difficulty in learning than the majority of others of the same age; o</w:t>
      </w:r>
      <w:r w:rsidRPr="003179EE">
        <w:rPr>
          <w:rFonts w:asciiTheme="minorHAnsi" w:hAnsiTheme="minorHAnsi" w:cstheme="minorHAnsi"/>
          <w:sz w:val="22"/>
          <w:szCs w:val="22"/>
        </w:rPr>
        <w:t>r</w:t>
      </w:r>
    </w:p>
    <w:p w14:paraId="01DC40B9" w14:textId="4B665D65" w:rsidR="009E0AB9" w:rsidRPr="003179EE" w:rsidRDefault="009E0AB9" w:rsidP="0028165E">
      <w:pPr>
        <w:pStyle w:val="paragraph"/>
        <w:numPr>
          <w:ilvl w:val="0"/>
          <w:numId w:val="3"/>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have a disability that prevents or hinders them from making use of facilities generally provided for others of the same age in mainstream schools.</w:t>
      </w:r>
    </w:p>
    <w:p w14:paraId="534FC692" w14:textId="52F0FB0F" w:rsidR="00D47BA8" w:rsidRPr="003179EE" w:rsidRDefault="00505E68" w:rsidP="009E0AB9">
      <w:pPr>
        <w:pStyle w:val="paragraph"/>
        <w:spacing w:before="0" w:beforeAutospacing="0" w:after="0" w:afterAutospacing="0"/>
        <w:ind w:left="720"/>
        <w:textAlignment w:val="baseline"/>
        <w:rPr>
          <w:rStyle w:val="normaltextrun"/>
          <w:rFonts w:asciiTheme="minorHAnsi" w:hAnsiTheme="minorHAnsi" w:cstheme="minorHAnsi"/>
          <w:color w:val="002060"/>
          <w:sz w:val="22"/>
          <w:szCs w:val="22"/>
        </w:rPr>
      </w:pPr>
      <w:r w:rsidRPr="003179EE">
        <w:rPr>
          <w:rStyle w:val="normaltextrun"/>
          <w:rFonts w:asciiTheme="minorHAnsi" w:hAnsiTheme="minorHAnsi" w:cstheme="minorHAnsi"/>
          <w:color w:val="002060"/>
          <w:sz w:val="22"/>
          <w:szCs w:val="22"/>
        </w:rPr>
        <w:t xml:space="preserve"> </w:t>
      </w:r>
    </w:p>
    <w:p w14:paraId="2A5A8D54" w14:textId="2601611B" w:rsidR="00D47BA8" w:rsidRPr="003179EE" w:rsidRDefault="00D73D09" w:rsidP="00505E68">
      <w:pPr>
        <w:pStyle w:val="paragraph"/>
        <w:spacing w:before="0" w:beforeAutospacing="0" w:after="0" w:afterAutospacing="0"/>
        <w:textAlignment w:val="baseline"/>
        <w:rPr>
          <w:rStyle w:val="normaltextrun"/>
          <w:rFonts w:asciiTheme="minorHAnsi" w:hAnsiTheme="minorHAnsi" w:cstheme="minorHAnsi"/>
          <w:sz w:val="22"/>
          <w:szCs w:val="22"/>
        </w:rPr>
      </w:pPr>
      <w:r w:rsidRPr="003179EE">
        <w:rPr>
          <w:rFonts w:asciiTheme="minorHAnsi" w:hAnsiTheme="minorHAnsi" w:cstheme="minorHAnsi"/>
          <w:sz w:val="22"/>
          <w:szCs w:val="22"/>
        </w:rPr>
        <w:t xml:space="preserve">Many children and young people who have SEND may also have a disability under the Equality Act 2010 – that is’…a physical or mental impairment which has a long-term and substantial adverse effect on their ability to carry out normal day-to-day activities’. This definition provides a relatively low threshold and includes more children than many realise: ‘long-term’ is defined as ‘a year or more’ and ‘substantial’ is defined as ‘more than minor or trivial’ SEND Code of </w:t>
      </w:r>
      <w:commentRangeStart w:id="0"/>
      <w:r w:rsidRPr="003179EE">
        <w:rPr>
          <w:rFonts w:asciiTheme="minorHAnsi" w:hAnsiTheme="minorHAnsi" w:cstheme="minorHAnsi"/>
          <w:sz w:val="22"/>
          <w:szCs w:val="22"/>
        </w:rPr>
        <w:t>Practice (2014, p5)</w:t>
      </w:r>
      <w:commentRangeEnd w:id="0"/>
      <w:r w:rsidR="006854D7" w:rsidRPr="003179EE">
        <w:rPr>
          <w:rStyle w:val="CommentReference"/>
          <w:rFonts w:asciiTheme="minorHAnsi" w:eastAsiaTheme="minorHAnsi" w:hAnsiTheme="minorHAnsi" w:cstheme="minorHAnsi"/>
          <w:sz w:val="22"/>
          <w:szCs w:val="22"/>
          <w:lang w:eastAsia="en-US"/>
        </w:rPr>
        <w:commentReference w:id="0"/>
      </w:r>
      <w:r w:rsidR="00C070EC" w:rsidRPr="003179EE">
        <w:rPr>
          <w:rFonts w:asciiTheme="minorHAnsi" w:hAnsiTheme="minorHAnsi" w:cstheme="minorHAnsi"/>
          <w:sz w:val="22"/>
          <w:szCs w:val="22"/>
        </w:rPr>
        <w:t>.</w:t>
      </w:r>
    </w:p>
    <w:p w14:paraId="7AC55DB6" w14:textId="7AD56338" w:rsidR="00D73D09" w:rsidRPr="003179EE" w:rsidRDefault="00D73D09" w:rsidP="00505E68">
      <w:pPr>
        <w:pStyle w:val="paragraph"/>
        <w:spacing w:before="0" w:beforeAutospacing="0" w:after="0" w:afterAutospacing="0"/>
        <w:textAlignment w:val="baseline"/>
        <w:rPr>
          <w:rStyle w:val="normaltextrun"/>
          <w:rFonts w:asciiTheme="minorHAnsi" w:hAnsiTheme="minorHAnsi" w:cstheme="minorHAnsi"/>
          <w:sz w:val="22"/>
          <w:szCs w:val="22"/>
        </w:r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7"/>
        <w:gridCol w:w="1518"/>
      </w:tblGrid>
      <w:tr w:rsidR="003179EE" w:rsidRPr="003179EE" w14:paraId="7E99CF9F" w14:textId="77777777" w:rsidTr="003179EE">
        <w:trPr>
          <w:trHeight w:val="1357"/>
        </w:trPr>
        <w:tc>
          <w:tcPr>
            <w:tcW w:w="1446" w:type="dxa"/>
            <w:tcBorders>
              <w:top w:val="nil"/>
              <w:left w:val="nil"/>
              <w:bottom w:val="nil"/>
              <w:right w:val="nil"/>
            </w:tcBorders>
            <w:shd w:val="clear" w:color="auto" w:fill="9CC2E5" w:themeFill="accent1" w:themeFillTint="99"/>
          </w:tcPr>
          <w:p w14:paraId="38FA5653" w14:textId="77777777" w:rsidR="003179EE" w:rsidRPr="003179EE" w:rsidRDefault="003179EE" w:rsidP="003179EE">
            <w:pPr>
              <w:pStyle w:val="paragraph"/>
              <w:spacing w:before="0" w:beforeAutospacing="0" w:after="0" w:afterAutospacing="0"/>
              <w:jc w:val="center"/>
              <w:textAlignment w:val="baseline"/>
              <w:rPr>
                <w:rStyle w:val="normaltextrun"/>
                <w:rFonts w:asciiTheme="minorHAnsi" w:hAnsiTheme="minorHAnsi" w:cstheme="minorHAnsi"/>
                <w:color w:val="FFFFFF" w:themeColor="background1"/>
                <w:sz w:val="22"/>
                <w:szCs w:val="22"/>
              </w:rPr>
            </w:pPr>
          </w:p>
          <w:p w14:paraId="76CE6EAA" w14:textId="77777777" w:rsidR="003179EE" w:rsidRPr="003179EE" w:rsidRDefault="003179EE" w:rsidP="003179EE">
            <w:pPr>
              <w:pStyle w:val="paragraph"/>
              <w:spacing w:before="0" w:beforeAutospacing="0" w:after="0" w:afterAutospacing="0"/>
              <w:jc w:val="center"/>
              <w:textAlignment w:val="baseline"/>
              <w:rPr>
                <w:rStyle w:val="normaltextrun"/>
                <w:rFonts w:asciiTheme="minorHAnsi" w:hAnsiTheme="minorHAnsi" w:cstheme="minorHAnsi"/>
                <w:color w:val="FFFFFF" w:themeColor="background1"/>
                <w:sz w:val="22"/>
                <w:szCs w:val="22"/>
              </w:rPr>
            </w:pPr>
            <w:r w:rsidRPr="003179EE">
              <w:rPr>
                <w:rStyle w:val="normaltextrun"/>
                <w:rFonts w:asciiTheme="minorHAnsi" w:hAnsiTheme="minorHAnsi" w:cstheme="minorHAnsi"/>
                <w:color w:val="FFFFFF" w:themeColor="background1"/>
                <w:sz w:val="22"/>
                <w:szCs w:val="22"/>
              </w:rPr>
              <w:t>Communication</w:t>
            </w:r>
          </w:p>
          <w:p w14:paraId="687858A8" w14:textId="77777777" w:rsidR="003179EE" w:rsidRPr="003179EE" w:rsidRDefault="003179EE" w:rsidP="003179EE">
            <w:pPr>
              <w:pStyle w:val="paragraph"/>
              <w:spacing w:before="0" w:beforeAutospacing="0" w:after="0" w:afterAutospacing="0"/>
              <w:jc w:val="center"/>
              <w:textAlignment w:val="baseline"/>
              <w:rPr>
                <w:rStyle w:val="normaltextrun"/>
                <w:rFonts w:asciiTheme="minorHAnsi" w:hAnsiTheme="minorHAnsi" w:cstheme="minorHAnsi"/>
                <w:color w:val="FFFFFF" w:themeColor="background1"/>
                <w:sz w:val="22"/>
                <w:szCs w:val="22"/>
              </w:rPr>
            </w:pPr>
            <w:r w:rsidRPr="003179EE">
              <w:rPr>
                <w:rStyle w:val="normaltextrun"/>
                <w:rFonts w:asciiTheme="minorHAnsi" w:hAnsiTheme="minorHAnsi" w:cstheme="minorHAnsi"/>
                <w:color w:val="FFFFFF" w:themeColor="background1"/>
                <w:sz w:val="22"/>
                <w:szCs w:val="22"/>
              </w:rPr>
              <w:t>and</w:t>
            </w:r>
          </w:p>
          <w:p w14:paraId="6BEE0A42" w14:textId="77777777" w:rsidR="003179EE" w:rsidRPr="003179EE" w:rsidRDefault="003179EE" w:rsidP="003179EE">
            <w:pPr>
              <w:pStyle w:val="paragraph"/>
              <w:spacing w:before="0" w:beforeAutospacing="0" w:after="0" w:afterAutospacing="0"/>
              <w:jc w:val="center"/>
              <w:textAlignment w:val="baseline"/>
              <w:rPr>
                <w:rStyle w:val="normaltextrun"/>
                <w:rFonts w:asciiTheme="minorHAnsi" w:hAnsiTheme="minorHAnsi" w:cstheme="minorHAnsi"/>
                <w:color w:val="FFFFFF" w:themeColor="background1"/>
                <w:sz w:val="22"/>
                <w:szCs w:val="22"/>
              </w:rPr>
            </w:pPr>
            <w:r w:rsidRPr="003179EE">
              <w:rPr>
                <w:rStyle w:val="normaltextrun"/>
                <w:rFonts w:asciiTheme="minorHAnsi" w:hAnsiTheme="minorHAnsi" w:cstheme="minorHAnsi"/>
                <w:color w:val="FFFFFF" w:themeColor="background1"/>
                <w:sz w:val="22"/>
                <w:szCs w:val="22"/>
              </w:rPr>
              <w:t>Interaction</w:t>
            </w:r>
          </w:p>
          <w:p w14:paraId="260C6F07" w14:textId="77777777" w:rsidR="003179EE" w:rsidRPr="003179EE" w:rsidRDefault="003179EE" w:rsidP="003179EE">
            <w:pPr>
              <w:pStyle w:val="paragraph"/>
              <w:spacing w:before="0" w:beforeAutospacing="0" w:after="0" w:afterAutospacing="0"/>
              <w:textAlignment w:val="baseline"/>
              <w:rPr>
                <w:rStyle w:val="normaltextrun"/>
                <w:rFonts w:asciiTheme="minorHAnsi" w:hAnsiTheme="minorHAnsi" w:cstheme="minorHAnsi"/>
                <w:color w:val="FFFFFF" w:themeColor="background1"/>
                <w:sz w:val="22"/>
                <w:szCs w:val="22"/>
              </w:rPr>
            </w:pPr>
          </w:p>
        </w:tc>
        <w:tc>
          <w:tcPr>
            <w:tcW w:w="1518" w:type="dxa"/>
            <w:tcBorders>
              <w:top w:val="nil"/>
              <w:left w:val="nil"/>
              <w:bottom w:val="nil"/>
              <w:right w:val="nil"/>
            </w:tcBorders>
            <w:shd w:val="clear" w:color="auto" w:fill="45F43C"/>
          </w:tcPr>
          <w:p w14:paraId="460C2C7F" w14:textId="77777777" w:rsidR="003179EE" w:rsidRPr="003179EE" w:rsidRDefault="003179EE" w:rsidP="003179EE">
            <w:pPr>
              <w:pStyle w:val="paragraph"/>
              <w:spacing w:before="0" w:beforeAutospacing="0" w:after="0" w:afterAutospacing="0"/>
              <w:jc w:val="center"/>
              <w:textAlignment w:val="baseline"/>
              <w:rPr>
                <w:rStyle w:val="normaltextrun"/>
                <w:rFonts w:asciiTheme="minorHAnsi" w:hAnsiTheme="minorHAnsi" w:cstheme="minorHAnsi"/>
                <w:color w:val="FFFFFF" w:themeColor="background1"/>
                <w:sz w:val="22"/>
                <w:szCs w:val="22"/>
              </w:rPr>
            </w:pPr>
          </w:p>
          <w:p w14:paraId="5C13CC84" w14:textId="77777777" w:rsidR="003179EE" w:rsidRPr="003179EE" w:rsidRDefault="003179EE" w:rsidP="003179EE">
            <w:pPr>
              <w:pStyle w:val="paragraph"/>
              <w:spacing w:before="0" w:beforeAutospacing="0" w:after="0" w:afterAutospacing="0"/>
              <w:jc w:val="center"/>
              <w:textAlignment w:val="baseline"/>
              <w:rPr>
                <w:rStyle w:val="normaltextrun"/>
                <w:rFonts w:asciiTheme="minorHAnsi" w:hAnsiTheme="minorHAnsi" w:cstheme="minorHAnsi"/>
                <w:color w:val="FFFFFF" w:themeColor="background1"/>
                <w:sz w:val="22"/>
                <w:szCs w:val="22"/>
              </w:rPr>
            </w:pPr>
            <w:r w:rsidRPr="003179EE">
              <w:rPr>
                <w:rStyle w:val="normaltextrun"/>
                <w:rFonts w:asciiTheme="minorHAnsi" w:hAnsiTheme="minorHAnsi" w:cstheme="minorHAnsi"/>
                <w:color w:val="FFFFFF" w:themeColor="background1"/>
                <w:sz w:val="22"/>
                <w:szCs w:val="22"/>
              </w:rPr>
              <w:t>Cognition and Learning</w:t>
            </w:r>
          </w:p>
        </w:tc>
      </w:tr>
      <w:tr w:rsidR="003179EE" w:rsidRPr="003179EE" w14:paraId="27A0081F" w14:textId="77777777" w:rsidTr="003179EE">
        <w:trPr>
          <w:trHeight w:val="1253"/>
        </w:trPr>
        <w:tc>
          <w:tcPr>
            <w:tcW w:w="1446" w:type="dxa"/>
            <w:tcBorders>
              <w:top w:val="nil"/>
              <w:left w:val="nil"/>
              <w:bottom w:val="nil"/>
              <w:right w:val="nil"/>
            </w:tcBorders>
            <w:shd w:val="clear" w:color="auto" w:fill="E9B5DF"/>
          </w:tcPr>
          <w:p w14:paraId="6DBF07A3" w14:textId="77777777" w:rsidR="003179EE" w:rsidRPr="003179EE" w:rsidRDefault="003179EE" w:rsidP="003179EE">
            <w:pPr>
              <w:pStyle w:val="paragraph"/>
              <w:spacing w:before="0" w:beforeAutospacing="0" w:after="0" w:afterAutospacing="0"/>
              <w:jc w:val="center"/>
              <w:textAlignment w:val="baseline"/>
              <w:rPr>
                <w:rStyle w:val="normaltextrun"/>
                <w:rFonts w:asciiTheme="minorHAnsi" w:hAnsiTheme="minorHAnsi" w:cstheme="minorHAnsi"/>
                <w:color w:val="FFFFFF" w:themeColor="background1"/>
                <w:sz w:val="22"/>
                <w:szCs w:val="22"/>
              </w:rPr>
            </w:pPr>
          </w:p>
          <w:p w14:paraId="5494E23D" w14:textId="77777777" w:rsidR="003179EE" w:rsidRPr="003179EE" w:rsidRDefault="003179EE" w:rsidP="003179EE">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3179EE">
              <w:rPr>
                <w:rStyle w:val="normaltextrun"/>
                <w:rFonts w:asciiTheme="minorHAnsi" w:hAnsiTheme="minorHAnsi" w:cstheme="minorHAnsi"/>
                <w:color w:val="FFFFFF" w:themeColor="background1"/>
                <w:sz w:val="22"/>
                <w:szCs w:val="22"/>
              </w:rPr>
              <w:t>Social, Emotional and Mental Health</w:t>
            </w:r>
          </w:p>
        </w:tc>
        <w:tc>
          <w:tcPr>
            <w:tcW w:w="1518" w:type="dxa"/>
            <w:tcBorders>
              <w:top w:val="nil"/>
              <w:left w:val="nil"/>
              <w:bottom w:val="nil"/>
              <w:right w:val="nil"/>
            </w:tcBorders>
            <w:shd w:val="clear" w:color="auto" w:fill="FFC000"/>
          </w:tcPr>
          <w:p w14:paraId="6EB818E5" w14:textId="77777777" w:rsidR="003179EE" w:rsidRPr="003179EE" w:rsidRDefault="003179EE" w:rsidP="003179EE">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3179EE">
              <w:rPr>
                <w:rStyle w:val="normaltextrun"/>
                <w:rFonts w:asciiTheme="minorHAnsi" w:hAnsiTheme="minorHAnsi" w:cstheme="minorHAnsi"/>
                <w:color w:val="FFFFFF" w:themeColor="background1"/>
                <w:sz w:val="22"/>
                <w:szCs w:val="22"/>
              </w:rPr>
              <w:t>Sensory, Physical (including medical needs)</w:t>
            </w:r>
          </w:p>
        </w:tc>
      </w:tr>
      <w:tr w:rsidR="003179EE" w:rsidRPr="003179EE" w14:paraId="70D8030D" w14:textId="77777777" w:rsidTr="003179EE">
        <w:trPr>
          <w:trHeight w:val="1253"/>
        </w:trPr>
        <w:tc>
          <w:tcPr>
            <w:tcW w:w="2964" w:type="dxa"/>
            <w:gridSpan w:val="2"/>
            <w:tcBorders>
              <w:top w:val="nil"/>
              <w:left w:val="nil"/>
              <w:bottom w:val="nil"/>
              <w:right w:val="nil"/>
            </w:tcBorders>
            <w:shd w:val="clear" w:color="auto" w:fill="FFFFFF" w:themeFill="background1"/>
          </w:tcPr>
          <w:p w14:paraId="70D28FDC" w14:textId="77777777" w:rsidR="003179EE" w:rsidRPr="003179EE" w:rsidRDefault="003179EE" w:rsidP="003179EE">
            <w:pPr>
              <w:pStyle w:val="paragraph"/>
              <w:spacing w:before="0" w:beforeAutospacing="0" w:after="0" w:afterAutospacing="0"/>
              <w:textAlignment w:val="baseline"/>
              <w:rPr>
                <w:rFonts w:asciiTheme="minorHAnsi" w:hAnsiTheme="minorHAnsi" w:cstheme="minorHAnsi"/>
                <w:color w:val="000000" w:themeColor="text1"/>
                <w:sz w:val="22"/>
                <w:szCs w:val="22"/>
              </w:rPr>
            </w:pPr>
            <w:r w:rsidRPr="003179EE">
              <w:rPr>
                <w:rFonts w:asciiTheme="minorHAnsi" w:hAnsiTheme="minorHAnsi" w:cstheme="minorHAnsi"/>
                <w:color w:val="000000" w:themeColor="text1"/>
                <w:sz w:val="22"/>
                <w:szCs w:val="22"/>
              </w:rPr>
              <w:t xml:space="preserve">The Four Broad Areas of Special Educational Needs </w:t>
            </w:r>
          </w:p>
          <w:p w14:paraId="2F9B389F" w14:textId="77777777" w:rsidR="003179EE" w:rsidRPr="003179EE" w:rsidRDefault="003179EE" w:rsidP="003179EE">
            <w:pPr>
              <w:pStyle w:val="paragraph"/>
              <w:spacing w:before="0" w:beforeAutospacing="0" w:after="0" w:afterAutospacing="0"/>
              <w:jc w:val="center"/>
              <w:textAlignment w:val="baseline"/>
              <w:rPr>
                <w:rStyle w:val="normaltextrun"/>
                <w:rFonts w:asciiTheme="minorHAnsi" w:hAnsiTheme="minorHAnsi" w:cstheme="minorHAnsi"/>
                <w:color w:val="FFFFFF" w:themeColor="background1"/>
                <w:sz w:val="22"/>
                <w:szCs w:val="22"/>
              </w:rPr>
            </w:pPr>
          </w:p>
        </w:tc>
      </w:tr>
    </w:tbl>
    <w:p w14:paraId="419A1758" w14:textId="4DEFB3ED" w:rsidR="00715CCD" w:rsidRPr="003179EE" w:rsidRDefault="00715CCD" w:rsidP="00505E68">
      <w:pPr>
        <w:pStyle w:val="paragraph"/>
        <w:spacing w:before="0" w:beforeAutospacing="0" w:after="0" w:afterAutospacing="0"/>
        <w:textAlignment w:val="baseline"/>
        <w:rPr>
          <w:rStyle w:val="normaltextrun"/>
          <w:rFonts w:asciiTheme="minorHAnsi" w:hAnsiTheme="minorHAnsi" w:cstheme="minorHAnsi"/>
          <w:color w:val="5B9BD5" w:themeColor="accent1"/>
          <w:sz w:val="22"/>
          <w:szCs w:val="22"/>
          <w:u w:val="single"/>
        </w:rPr>
      </w:pPr>
      <w:commentRangeStart w:id="1"/>
      <w:r w:rsidRPr="003179EE">
        <w:rPr>
          <w:rFonts w:asciiTheme="minorHAnsi" w:hAnsiTheme="minorHAnsi" w:cstheme="minorHAnsi"/>
          <w:color w:val="5B9BD5" w:themeColor="accent1"/>
          <w:sz w:val="22"/>
          <w:szCs w:val="22"/>
          <w:u w:val="single"/>
        </w:rPr>
        <w:t xml:space="preserve">             </w:t>
      </w:r>
      <w:commentRangeEnd w:id="1"/>
      <w:r w:rsidR="006854D7" w:rsidRPr="003179EE">
        <w:rPr>
          <w:rStyle w:val="CommentReference"/>
          <w:rFonts w:asciiTheme="minorHAnsi" w:eastAsiaTheme="minorHAnsi" w:hAnsiTheme="minorHAnsi" w:cstheme="minorHAnsi"/>
          <w:color w:val="5B9BD5" w:themeColor="accent1"/>
          <w:sz w:val="22"/>
          <w:szCs w:val="22"/>
          <w:lang w:eastAsia="en-US"/>
        </w:rPr>
        <w:commentReference w:id="1"/>
      </w:r>
    </w:p>
    <w:p w14:paraId="21998D7C" w14:textId="18F83C1D" w:rsidR="00784594" w:rsidRPr="003179EE" w:rsidRDefault="003179EE" w:rsidP="00F33530">
      <w:pPr>
        <w:pStyle w:val="paragraph"/>
        <w:spacing w:before="0" w:beforeAutospacing="0" w:after="0" w:afterAutospacing="0"/>
        <w:textAlignment w:val="baseline"/>
        <w:rPr>
          <w:rFonts w:asciiTheme="minorHAnsi" w:hAnsiTheme="minorHAnsi" w:cstheme="minorHAnsi"/>
          <w:color w:val="5B9BD5" w:themeColor="accent1"/>
          <w:sz w:val="22"/>
          <w:szCs w:val="22"/>
          <w:u w:val="single"/>
        </w:rPr>
      </w:pPr>
      <w:r w:rsidRPr="003179EE">
        <w:rPr>
          <w:rFonts w:asciiTheme="minorHAnsi" w:hAnsiTheme="minorHAnsi" w:cstheme="minorHAnsi"/>
          <w:color w:val="5B9BD5" w:themeColor="accent1"/>
          <w:sz w:val="22"/>
          <w:szCs w:val="22"/>
          <w:u w:val="single"/>
        </w:rPr>
        <w:t>H</w:t>
      </w:r>
      <w:r w:rsidR="00784594" w:rsidRPr="003179EE">
        <w:rPr>
          <w:rFonts w:asciiTheme="minorHAnsi" w:hAnsiTheme="minorHAnsi" w:cstheme="minorHAnsi"/>
          <w:color w:val="5B9BD5" w:themeColor="accent1"/>
          <w:sz w:val="22"/>
          <w:szCs w:val="22"/>
          <w:u w:val="single"/>
        </w:rPr>
        <w:t>ow do we identify pupils with SEND?</w:t>
      </w:r>
    </w:p>
    <w:p w14:paraId="3512A7E6" w14:textId="7366AD0A" w:rsidR="00F33530" w:rsidRPr="003179EE" w:rsidRDefault="00784594" w:rsidP="00505E68">
      <w:pPr>
        <w:pStyle w:val="paragraph"/>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 xml:space="preserve">We place great importance on identifying pupils’ needs at the earliest appropriate stage. Class teachers are responsible for monitoring the progress, development and wellbeing of every pupil. Where concerns arise, the teacher works with the pupil, their parents or carers and the </w:t>
      </w:r>
      <w:proofErr w:type="spellStart"/>
      <w:r w:rsidRPr="003179EE">
        <w:rPr>
          <w:rFonts w:asciiTheme="minorHAnsi" w:hAnsiTheme="minorHAnsi" w:cstheme="minorHAnsi"/>
          <w:sz w:val="22"/>
          <w:szCs w:val="22"/>
        </w:rPr>
        <w:t>SENDCo</w:t>
      </w:r>
      <w:proofErr w:type="spellEnd"/>
      <w:r w:rsidRPr="003179EE">
        <w:rPr>
          <w:rFonts w:asciiTheme="minorHAnsi" w:hAnsiTheme="minorHAnsi" w:cstheme="minorHAnsi"/>
          <w:sz w:val="22"/>
          <w:szCs w:val="22"/>
        </w:rPr>
        <w:t xml:space="preserve"> to understand any barriers to learning and decide what support may be needed.</w:t>
      </w:r>
    </w:p>
    <w:p w14:paraId="45093C10" w14:textId="77777777" w:rsidR="00784594" w:rsidRPr="003179EE" w:rsidRDefault="00784594" w:rsidP="00505E68">
      <w:pPr>
        <w:pStyle w:val="paragraph"/>
        <w:spacing w:before="0" w:beforeAutospacing="0" w:after="0" w:afterAutospacing="0"/>
        <w:textAlignment w:val="baseline"/>
        <w:rPr>
          <w:rFonts w:asciiTheme="minorHAnsi" w:hAnsiTheme="minorHAnsi" w:cstheme="minorHAnsi"/>
          <w:sz w:val="22"/>
          <w:szCs w:val="22"/>
        </w:rPr>
      </w:pPr>
    </w:p>
    <w:p w14:paraId="1F257F63" w14:textId="4E9E04F0" w:rsidR="00021AEC" w:rsidRPr="003179EE" w:rsidRDefault="00505E68" w:rsidP="00505E68">
      <w:pPr>
        <w:pStyle w:val="paragraph"/>
        <w:spacing w:before="0" w:beforeAutospacing="0" w:after="0" w:afterAutospacing="0"/>
        <w:textAlignment w:val="baseline"/>
        <w:rPr>
          <w:rFonts w:asciiTheme="minorHAnsi" w:hAnsiTheme="minorHAnsi" w:cstheme="minorHAnsi"/>
          <w:sz w:val="22"/>
          <w:szCs w:val="22"/>
        </w:rPr>
      </w:pPr>
      <w:r w:rsidRPr="003179EE">
        <w:rPr>
          <w:rStyle w:val="eop"/>
          <w:rFonts w:asciiTheme="minorHAnsi" w:hAnsiTheme="minorHAnsi" w:cstheme="minorHAnsi"/>
          <w:sz w:val="22"/>
          <w:szCs w:val="22"/>
        </w:rPr>
        <w:t> </w:t>
      </w:r>
      <w:r w:rsidR="00784594" w:rsidRPr="003179EE">
        <w:rPr>
          <w:rFonts w:asciiTheme="minorHAnsi" w:hAnsiTheme="minorHAnsi" w:cstheme="minorHAnsi"/>
          <w:sz w:val="22"/>
          <w:szCs w:val="22"/>
        </w:rPr>
        <w:t>Information used to identify a pupil’s needs may include:</w:t>
      </w:r>
    </w:p>
    <w:p w14:paraId="4C07B69F" w14:textId="77777777" w:rsidR="00784594" w:rsidRPr="003179EE" w:rsidRDefault="00784594"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 xml:space="preserve">attainment that is below age-related expectations, considered alongside the pupil’s starting points, progress and individual </w:t>
      </w:r>
      <w:proofErr w:type="spellStart"/>
      <w:r w:rsidRPr="003179EE">
        <w:rPr>
          <w:rFonts w:asciiTheme="minorHAnsi" w:hAnsiTheme="minorHAnsi" w:cstheme="minorHAnsi"/>
          <w:sz w:val="22"/>
          <w:szCs w:val="22"/>
        </w:rPr>
        <w:t>circumstances</w:t>
      </w:r>
    </w:p>
    <w:p w14:paraId="16CE652B" w14:textId="138E0FFA" w:rsidR="00021AEC" w:rsidRPr="003179EE" w:rsidRDefault="008F3846"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proofErr w:type="spellEnd"/>
      <w:r w:rsidRPr="003179EE">
        <w:rPr>
          <w:rFonts w:asciiTheme="minorHAnsi" w:hAnsiTheme="minorHAnsi" w:cstheme="minorHAnsi"/>
          <w:sz w:val="22"/>
          <w:szCs w:val="22"/>
        </w:rPr>
        <w:t>a</w:t>
      </w:r>
      <w:r w:rsidR="00021AEC" w:rsidRPr="003179EE">
        <w:rPr>
          <w:rFonts w:asciiTheme="minorHAnsi" w:hAnsiTheme="minorHAnsi" w:cstheme="minorHAnsi"/>
          <w:sz w:val="22"/>
          <w:szCs w:val="22"/>
        </w:rPr>
        <w:t xml:space="preserve"> child  making little or limited progress </w:t>
      </w:r>
    </w:p>
    <w:p w14:paraId="6B38793A" w14:textId="28AF4FC3" w:rsidR="00021AEC" w:rsidRPr="003179EE" w:rsidRDefault="008F3846"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c</w:t>
      </w:r>
      <w:r w:rsidR="00021AEC" w:rsidRPr="003179EE">
        <w:rPr>
          <w:rFonts w:asciiTheme="minorHAnsi" w:hAnsiTheme="minorHAnsi" w:cstheme="minorHAnsi"/>
          <w:sz w:val="22"/>
          <w:szCs w:val="22"/>
        </w:rPr>
        <w:t>oncerns are raised by a parent or carer</w:t>
      </w:r>
    </w:p>
    <w:p w14:paraId="502191AA" w14:textId="5835F75C" w:rsidR="00021AEC" w:rsidRPr="003179EE" w:rsidRDefault="008F3846"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c</w:t>
      </w:r>
      <w:r w:rsidR="00021AEC" w:rsidRPr="003179EE">
        <w:rPr>
          <w:rFonts w:asciiTheme="minorHAnsi" w:hAnsiTheme="minorHAnsi" w:cstheme="minorHAnsi"/>
          <w:sz w:val="22"/>
          <w:szCs w:val="22"/>
        </w:rPr>
        <w:t>oncerns are raised by teacher or TA</w:t>
      </w:r>
    </w:p>
    <w:p w14:paraId="0A313A9A" w14:textId="474633D1" w:rsidR="00021AEC" w:rsidRPr="003179EE" w:rsidRDefault="008F3846"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lastRenderedPageBreak/>
        <w:t>c</w:t>
      </w:r>
      <w:r w:rsidR="00021AEC" w:rsidRPr="003179EE">
        <w:rPr>
          <w:rFonts w:asciiTheme="minorHAnsi" w:hAnsiTheme="minorHAnsi" w:cstheme="minorHAnsi"/>
          <w:sz w:val="22"/>
          <w:szCs w:val="22"/>
        </w:rPr>
        <w:t xml:space="preserve">oncerns are raised by the child </w:t>
      </w:r>
    </w:p>
    <w:p w14:paraId="65D10DE3" w14:textId="3BE8D25A" w:rsidR="00021AEC" w:rsidRPr="003179EE" w:rsidRDefault="008F3846"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t</w:t>
      </w:r>
      <w:r w:rsidR="00021AEC" w:rsidRPr="003179EE">
        <w:rPr>
          <w:rFonts w:asciiTheme="minorHAnsi" w:hAnsiTheme="minorHAnsi" w:cstheme="minorHAnsi"/>
          <w:sz w:val="22"/>
          <w:szCs w:val="22"/>
        </w:rPr>
        <w:t>here is a change in a child’s behaviours or progress</w:t>
      </w:r>
    </w:p>
    <w:p w14:paraId="167001D8" w14:textId="496E3C6D" w:rsidR="00021AEC" w:rsidRPr="003179EE" w:rsidRDefault="008F3846"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l</w:t>
      </w:r>
      <w:r w:rsidR="00021AEC" w:rsidRPr="003179EE">
        <w:rPr>
          <w:rFonts w:asciiTheme="minorHAnsi" w:hAnsiTheme="minorHAnsi" w:cstheme="minorHAnsi"/>
          <w:sz w:val="22"/>
          <w:szCs w:val="22"/>
        </w:rPr>
        <w:t>iaison with external agencies, including Health services</w:t>
      </w:r>
    </w:p>
    <w:p w14:paraId="65D6E84F" w14:textId="0BCC6752" w:rsidR="005801A8" w:rsidRPr="003179EE" w:rsidRDefault="008F3846"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l</w:t>
      </w:r>
      <w:r w:rsidR="00021AEC" w:rsidRPr="003179EE">
        <w:rPr>
          <w:rFonts w:asciiTheme="minorHAnsi" w:hAnsiTheme="minorHAnsi" w:cstheme="minorHAnsi"/>
          <w:sz w:val="22"/>
          <w:szCs w:val="22"/>
        </w:rPr>
        <w:t xml:space="preserve">iaison with previous school or setting </w:t>
      </w:r>
    </w:p>
    <w:p w14:paraId="009B0608" w14:textId="77777777" w:rsidR="005801A8" w:rsidRPr="003179EE" w:rsidRDefault="005801A8"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emotional or behavioural difficulties persisting in spite of the use of the school’s behaviour management programmes </w:t>
      </w:r>
    </w:p>
    <w:p w14:paraId="56430086" w14:textId="77777777" w:rsidR="005801A8" w:rsidRPr="003179EE" w:rsidRDefault="005801A8"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self-help skills, social and personal skills inappropriate to the child’s chronological age </w:t>
      </w:r>
    </w:p>
    <w:p w14:paraId="6378078B" w14:textId="77777777" w:rsidR="005801A8" w:rsidRPr="003179EE" w:rsidRDefault="005801A8"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diagnosis of a previously unidentified medical condition, communication problem or sensory impairment </w:t>
      </w:r>
    </w:p>
    <w:p w14:paraId="0321B933" w14:textId="77777777" w:rsidR="005801A8" w:rsidRPr="003179EE" w:rsidRDefault="005801A8"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 xml:space="preserve">other professionals </w:t>
      </w:r>
      <w:proofErr w:type="gramStart"/>
      <w:r w:rsidRPr="003179EE">
        <w:rPr>
          <w:rFonts w:asciiTheme="minorHAnsi" w:hAnsiTheme="minorHAnsi" w:cstheme="minorHAnsi"/>
          <w:sz w:val="22"/>
          <w:szCs w:val="22"/>
        </w:rPr>
        <w:t>concerns</w:t>
      </w:r>
      <w:proofErr w:type="gramEnd"/>
      <w:r w:rsidRPr="003179EE">
        <w:rPr>
          <w:rFonts w:asciiTheme="minorHAnsi" w:hAnsiTheme="minorHAnsi" w:cstheme="minorHAnsi"/>
          <w:sz w:val="22"/>
          <w:szCs w:val="22"/>
        </w:rPr>
        <w:t xml:space="preserve"> e.g. from medical services, Educational Psychologist, Social Care, Paediatrician </w:t>
      </w:r>
    </w:p>
    <w:p w14:paraId="3FCA788C" w14:textId="77777777" w:rsidR="005801A8" w:rsidRPr="003179EE" w:rsidRDefault="005801A8"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the child arriving into school with already-identified SEN needs </w:t>
      </w:r>
    </w:p>
    <w:p w14:paraId="5F5E2664" w14:textId="5EDCE741" w:rsidR="005801A8" w:rsidRPr="003179EE" w:rsidRDefault="005801A8" w:rsidP="0028165E">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sz w:val="22"/>
          <w:szCs w:val="22"/>
        </w:rPr>
        <w:t>records from previous school setting indicating that additional intervention has been in place </w:t>
      </w:r>
    </w:p>
    <w:p w14:paraId="5BA09389" w14:textId="77777777" w:rsidR="00D04E13" w:rsidRPr="003179EE" w:rsidRDefault="00D04E13" w:rsidP="00D04E13">
      <w:pPr>
        <w:pStyle w:val="paragraph"/>
        <w:spacing w:before="0" w:beforeAutospacing="0" w:after="0" w:afterAutospacing="0"/>
        <w:textAlignment w:val="baseline"/>
        <w:rPr>
          <w:rFonts w:asciiTheme="minorHAnsi" w:hAnsiTheme="minorHAnsi" w:cstheme="minorHAnsi"/>
          <w:sz w:val="22"/>
          <w:szCs w:val="22"/>
        </w:rPr>
      </w:pPr>
    </w:p>
    <w:p w14:paraId="2820CCD2" w14:textId="77777777" w:rsidR="000F48D7" w:rsidRDefault="00D04E13" w:rsidP="00505E68">
      <w:pPr>
        <w:pStyle w:val="paragraph"/>
        <w:spacing w:before="0" w:beforeAutospacing="0" w:after="0" w:afterAutospacing="0"/>
        <w:textAlignment w:val="baseline"/>
        <w:rPr>
          <w:rStyle w:val="eop"/>
          <w:rFonts w:asciiTheme="minorHAnsi" w:hAnsiTheme="minorHAnsi" w:cstheme="minorHAnsi"/>
          <w:sz w:val="22"/>
          <w:szCs w:val="22"/>
        </w:rPr>
      </w:pPr>
      <w:r w:rsidRPr="003179EE">
        <w:rPr>
          <w:rStyle w:val="eop"/>
          <w:rFonts w:asciiTheme="minorHAnsi" w:hAnsiTheme="minorHAnsi" w:cstheme="minorHAnsi"/>
          <w:sz w:val="22"/>
          <w:szCs w:val="22"/>
        </w:rPr>
        <w:t xml:space="preserve"> </w:t>
      </w:r>
    </w:p>
    <w:p w14:paraId="7AE77754" w14:textId="77777777" w:rsidR="000F48D7" w:rsidRDefault="000F48D7" w:rsidP="00505E68">
      <w:pPr>
        <w:pStyle w:val="paragraph"/>
        <w:spacing w:before="0" w:beforeAutospacing="0" w:after="0" w:afterAutospacing="0"/>
        <w:textAlignment w:val="baseline"/>
        <w:rPr>
          <w:rFonts w:asciiTheme="minorHAnsi" w:hAnsiTheme="minorHAnsi" w:cstheme="minorHAnsi"/>
          <w:color w:val="5B9BD5" w:themeColor="accent1"/>
          <w:sz w:val="22"/>
          <w:szCs w:val="22"/>
          <w:u w:val="single"/>
        </w:rPr>
      </w:pPr>
    </w:p>
    <w:p w14:paraId="71B3184F" w14:textId="0D5E6F7B" w:rsidR="00021AEC" w:rsidRPr="003179EE" w:rsidRDefault="00021AEC" w:rsidP="00505E68">
      <w:pPr>
        <w:pStyle w:val="paragraph"/>
        <w:spacing w:before="0" w:beforeAutospacing="0" w:after="0" w:afterAutospacing="0"/>
        <w:textAlignment w:val="baseline"/>
        <w:rPr>
          <w:rFonts w:asciiTheme="minorHAnsi" w:hAnsiTheme="minorHAnsi" w:cstheme="minorHAnsi"/>
          <w:sz w:val="22"/>
          <w:szCs w:val="22"/>
        </w:rPr>
      </w:pPr>
      <w:r w:rsidRPr="003179EE">
        <w:rPr>
          <w:rFonts w:asciiTheme="minorHAnsi" w:hAnsiTheme="minorHAnsi" w:cstheme="minorHAnsi"/>
          <w:color w:val="5B9BD5" w:themeColor="accent1"/>
          <w:sz w:val="22"/>
          <w:szCs w:val="22"/>
          <w:u w:val="single"/>
        </w:rPr>
        <w:t xml:space="preserve">What should a parent do if they think their child needs additional support? </w:t>
      </w:r>
    </w:p>
    <w:p w14:paraId="3C9E55CB" w14:textId="214E19B3" w:rsidR="00021AEC" w:rsidRPr="003179EE" w:rsidRDefault="00021AEC" w:rsidP="00505E68">
      <w:pPr>
        <w:pStyle w:val="paragraph"/>
        <w:spacing w:before="0" w:beforeAutospacing="0" w:after="0" w:afterAutospacing="0"/>
        <w:textAlignment w:val="baseline"/>
        <w:rPr>
          <w:rFonts w:asciiTheme="minorHAnsi" w:hAnsiTheme="minorHAnsi" w:cstheme="minorHAnsi"/>
          <w:sz w:val="22"/>
          <w:szCs w:val="22"/>
        </w:rPr>
      </w:pPr>
    </w:p>
    <w:p w14:paraId="31F93993" w14:textId="77777777" w:rsidR="000F48D7" w:rsidRPr="000F48D7" w:rsidRDefault="000F48D7" w:rsidP="000F48D7">
      <w:pPr>
        <w:pStyle w:val="paragraph"/>
        <w:spacing w:after="0"/>
        <w:textAlignment w:val="baseline"/>
        <w:rPr>
          <w:rStyle w:val="normaltextrun"/>
          <w:rFonts w:asciiTheme="minorHAnsi" w:hAnsiTheme="minorHAnsi" w:cstheme="minorHAnsi"/>
          <w:sz w:val="22"/>
          <w:szCs w:val="22"/>
        </w:rPr>
      </w:pPr>
      <w:r w:rsidRPr="000F48D7">
        <w:rPr>
          <w:rStyle w:val="normaltextrun"/>
          <w:rFonts w:asciiTheme="minorHAnsi" w:hAnsiTheme="minorHAnsi" w:cstheme="minorHAnsi"/>
          <w:sz w:val="22"/>
          <w:szCs w:val="22"/>
        </w:rPr>
        <w:t xml:space="preserve">Parents and carers know their children well, and we value their views. If you have concerns about your child’s learning, progress, communication, wellbeing or development, please speak to the class teacher in the first instance. The class teacher will listen to your concerns, discuss the support already in place and, where appropriate, involve Mrs Groom, the school’s </w:t>
      </w:r>
      <w:proofErr w:type="spellStart"/>
      <w:r w:rsidRPr="000F48D7">
        <w:rPr>
          <w:rStyle w:val="normaltextrun"/>
          <w:rFonts w:asciiTheme="minorHAnsi" w:hAnsiTheme="minorHAnsi" w:cstheme="minorHAnsi"/>
          <w:sz w:val="22"/>
          <w:szCs w:val="22"/>
        </w:rPr>
        <w:t>SENDCo</w:t>
      </w:r>
      <w:proofErr w:type="spellEnd"/>
      <w:r w:rsidRPr="000F48D7">
        <w:rPr>
          <w:rStyle w:val="normaltextrun"/>
          <w:rFonts w:asciiTheme="minorHAnsi" w:hAnsiTheme="minorHAnsi" w:cstheme="minorHAnsi"/>
          <w:sz w:val="22"/>
          <w:szCs w:val="22"/>
        </w:rPr>
        <w:t>.</w:t>
      </w:r>
    </w:p>
    <w:p w14:paraId="4CC1D2A5" w14:textId="77777777" w:rsidR="000F48D7" w:rsidRDefault="000F48D7" w:rsidP="000F48D7">
      <w:pPr>
        <w:pStyle w:val="paragraph"/>
        <w:spacing w:after="0"/>
        <w:textAlignment w:val="baseline"/>
        <w:rPr>
          <w:rStyle w:val="normaltextrun"/>
          <w:rFonts w:asciiTheme="minorHAnsi" w:hAnsiTheme="minorHAnsi" w:cstheme="minorHAnsi"/>
          <w:sz w:val="22"/>
          <w:szCs w:val="22"/>
        </w:rPr>
      </w:pPr>
      <w:r w:rsidRPr="000F48D7">
        <w:rPr>
          <w:rStyle w:val="normaltextrun"/>
          <w:rFonts w:asciiTheme="minorHAnsi" w:hAnsiTheme="minorHAnsi" w:cstheme="minorHAnsi"/>
          <w:sz w:val="22"/>
          <w:szCs w:val="22"/>
        </w:rPr>
        <w:t>We aim to respond promptly and sensitively. Parents and carers will be involved in decisions about any assessment, additional support or changes to provision for their child.</w:t>
      </w:r>
    </w:p>
    <w:p w14:paraId="11A99AAF" w14:textId="77777777" w:rsidR="000F48D7" w:rsidRDefault="000F48D7" w:rsidP="001F56D7">
      <w:pPr>
        <w:pStyle w:val="paragraph"/>
        <w:spacing w:after="0"/>
        <w:textAlignment w:val="baseline"/>
        <w:rPr>
          <w:rFonts w:asciiTheme="minorHAnsi" w:hAnsiTheme="minorHAnsi" w:cstheme="minorHAnsi"/>
          <w:color w:val="5B9BD5" w:themeColor="accent1"/>
          <w:sz w:val="22"/>
          <w:szCs w:val="22"/>
          <w:u w:val="single"/>
        </w:rPr>
      </w:pPr>
      <w:r w:rsidRPr="000F48D7">
        <w:rPr>
          <w:rFonts w:asciiTheme="minorHAnsi" w:hAnsiTheme="minorHAnsi" w:cstheme="minorHAnsi"/>
          <w:color w:val="5B9BD5" w:themeColor="accent1"/>
          <w:sz w:val="22"/>
          <w:szCs w:val="22"/>
          <w:u w:val="single"/>
        </w:rPr>
        <w:t xml:space="preserve">The graduated approach to </w:t>
      </w:r>
      <w:proofErr w:type="spellStart"/>
      <w:r w:rsidRPr="000F48D7">
        <w:rPr>
          <w:rFonts w:asciiTheme="minorHAnsi" w:hAnsiTheme="minorHAnsi" w:cstheme="minorHAnsi"/>
          <w:color w:val="5B9BD5" w:themeColor="accent1"/>
          <w:sz w:val="22"/>
          <w:szCs w:val="22"/>
          <w:u w:val="single"/>
        </w:rPr>
        <w:t>support</w:t>
      </w:r>
    </w:p>
    <w:p w14:paraId="5D88D72E" w14:textId="77777777" w:rsidR="000F48D7" w:rsidRPr="000F48D7" w:rsidRDefault="000F48D7" w:rsidP="000F48D7">
      <w:pPr>
        <w:pStyle w:val="paragraph"/>
        <w:spacing w:after="0"/>
        <w:textAlignment w:val="baseline"/>
        <w:rPr>
          <w:rFonts w:asciiTheme="minorHAnsi" w:hAnsiTheme="minorHAnsi" w:cstheme="minorHAnsi"/>
          <w:sz w:val="22"/>
          <w:szCs w:val="22"/>
        </w:rPr>
      </w:pPr>
      <w:proofErr w:type="spellEnd"/>
      <w:r w:rsidRPr="000F48D7">
        <w:rPr>
          <w:rFonts w:asciiTheme="minorHAnsi" w:hAnsiTheme="minorHAnsi" w:cstheme="minorHAnsi"/>
          <w:sz w:val="22"/>
          <w:szCs w:val="22"/>
        </w:rPr>
        <w:t>Where a pupil is making less than expected progress, the first response will be high-quality teaching targeted at their area of need. The class teacher will consider the pupil’s individual circumstances, starting points and any barriers to learning. Appropriate adaptations and additional support will be put in place and their impact monitored. This may include classroom-based support, small-group work, individual intervention or carefully selected technology and resources.</w:t>
      </w:r>
    </w:p>
    <w:p w14:paraId="70B61E7C" w14:textId="77777777" w:rsidR="000F48D7" w:rsidRDefault="000F48D7" w:rsidP="000F48D7">
      <w:pPr>
        <w:pStyle w:val="paragraph"/>
        <w:spacing w:after="0"/>
        <w:textAlignment w:val="baseline"/>
        <w:rPr>
          <w:rFonts w:asciiTheme="minorHAnsi" w:hAnsiTheme="minorHAnsi" w:cstheme="minorHAnsi"/>
          <w:sz w:val="22"/>
          <w:szCs w:val="22"/>
        </w:rPr>
      </w:pPr>
      <w:r w:rsidRPr="000F48D7">
        <w:rPr>
          <w:rFonts w:asciiTheme="minorHAnsi" w:hAnsiTheme="minorHAnsi" w:cstheme="minorHAnsi"/>
          <w:sz w:val="22"/>
          <w:szCs w:val="22"/>
        </w:rPr>
        <w:t xml:space="preserve">We follow the graduated approach of </w:t>
      </w:r>
      <w:r w:rsidRPr="000F48D7">
        <w:rPr>
          <w:rFonts w:asciiTheme="minorHAnsi" w:hAnsiTheme="minorHAnsi" w:cstheme="minorHAnsi"/>
          <w:b/>
          <w:sz w:val="22"/>
          <w:szCs w:val="22"/>
        </w:rPr>
        <w:t>assess, plan, do and review</w:t>
      </w:r>
      <w:r w:rsidRPr="000F48D7">
        <w:rPr>
          <w:rFonts w:asciiTheme="minorHAnsi" w:hAnsiTheme="minorHAnsi" w:cstheme="minorHAnsi"/>
          <w:sz w:val="22"/>
          <w:szCs w:val="22"/>
        </w:rPr>
        <w:t>. The class teacher remains responsible for the pupil’s progress, including when interventions are delivered by another member of staff. Parents or carers and the pupil will be involved in planning and reviewing the support.</w:t>
      </w:r>
    </w:p>
    <w:p w14:paraId="206924A4" w14:textId="77777777" w:rsidR="000F48D7" w:rsidRDefault="000F48D7" w:rsidP="001F1608">
      <w:pPr>
        <w:pStyle w:val="paragraph"/>
        <w:spacing w:after="0"/>
        <w:textAlignment w:val="baseline"/>
        <w:rPr>
          <w:rFonts w:asciiTheme="minorHAnsi" w:hAnsiTheme="minorHAnsi" w:cstheme="minorHAnsi"/>
          <w:color w:val="5B9BD5" w:themeColor="accent1"/>
          <w:sz w:val="22"/>
          <w:szCs w:val="22"/>
          <w:u w:val="single"/>
        </w:rPr>
      </w:pPr>
      <w:r w:rsidRPr="000F48D7">
        <w:rPr>
          <w:rFonts w:asciiTheme="minorHAnsi" w:hAnsiTheme="minorHAnsi" w:cstheme="minorHAnsi"/>
          <w:color w:val="5B9BD5" w:themeColor="accent1"/>
          <w:sz w:val="22"/>
          <w:szCs w:val="22"/>
          <w:u w:val="single"/>
        </w:rPr>
        <w:t>When might specialist advice be sought?</w:t>
      </w:r>
    </w:p>
    <w:p w14:paraId="2C545540" w14:textId="77777777" w:rsidR="000F48D7" w:rsidRPr="000F48D7" w:rsidRDefault="000F48D7" w:rsidP="000F48D7">
      <w:pPr>
        <w:pStyle w:val="paragraph"/>
        <w:spacing w:after="0"/>
        <w:textAlignment w:val="baseline"/>
        <w:rPr>
          <w:rFonts w:asciiTheme="minorHAnsi" w:hAnsiTheme="minorHAnsi" w:cstheme="minorHAnsi"/>
          <w:sz w:val="22"/>
          <w:szCs w:val="22"/>
        </w:rPr>
      </w:pPr>
      <w:r w:rsidRPr="000F48D7">
        <w:rPr>
          <w:rFonts w:asciiTheme="minorHAnsi" w:hAnsiTheme="minorHAnsi" w:cstheme="minorHAnsi"/>
          <w:sz w:val="22"/>
          <w:szCs w:val="22"/>
        </w:rPr>
        <w:t xml:space="preserve">If a pupil continues to make less than expected progress despite high-quality teaching, appropriate adaptations and targeted support, the class teacher and </w:t>
      </w:r>
      <w:proofErr w:type="spellStart"/>
      <w:r w:rsidRPr="000F48D7">
        <w:rPr>
          <w:rFonts w:asciiTheme="minorHAnsi" w:hAnsiTheme="minorHAnsi" w:cstheme="minorHAnsi"/>
          <w:sz w:val="22"/>
          <w:szCs w:val="22"/>
        </w:rPr>
        <w:t>SENDCo</w:t>
      </w:r>
      <w:proofErr w:type="spellEnd"/>
      <w:r w:rsidRPr="000F48D7">
        <w:rPr>
          <w:rFonts w:asciiTheme="minorHAnsi" w:hAnsiTheme="minorHAnsi" w:cstheme="minorHAnsi"/>
          <w:sz w:val="22"/>
          <w:szCs w:val="22"/>
        </w:rPr>
        <w:t xml:space="preserve"> will review the evidence with the pupil and their parents or carers. With parental involvement, the school may seek advice or assessment from an appropriate external professional to gain a fuller understanding of the pupil’s strengths, needs and barriers to learning.</w:t>
      </w:r>
    </w:p>
    <w:p w14:paraId="7FB3DB8E" w14:textId="497ADC6D" w:rsidR="00781AB7" w:rsidRDefault="000F48D7" w:rsidP="000F48D7">
      <w:pPr>
        <w:pStyle w:val="paragraph"/>
        <w:spacing w:before="0" w:beforeAutospacing="0" w:after="0" w:afterAutospacing="0"/>
        <w:textAlignment w:val="baseline"/>
        <w:rPr>
          <w:rFonts w:asciiTheme="minorHAnsi" w:hAnsiTheme="minorHAnsi" w:cstheme="minorHAnsi"/>
          <w:sz w:val="22"/>
          <w:szCs w:val="22"/>
        </w:rPr>
      </w:pPr>
      <w:r w:rsidRPr="000F48D7">
        <w:rPr>
          <w:rFonts w:asciiTheme="minorHAnsi" w:hAnsiTheme="minorHAnsi" w:cstheme="minorHAnsi"/>
          <w:sz w:val="22"/>
          <w:szCs w:val="22"/>
        </w:rPr>
        <w:t xml:space="preserve">A medical diagnosis or specialist assessment is not required for a pupil to be identified as having SEND. Where the evidence shows that a pupil requires special educational provision that is additional to or different from that made generally for pupils of the same age, the pupil will be identified as having SEND. The class teacher will prepare a SEND Support in consultation with the pupil, their parents or carers and the </w:t>
      </w:r>
      <w:proofErr w:type="spellStart"/>
      <w:r w:rsidRPr="000F48D7">
        <w:rPr>
          <w:rFonts w:asciiTheme="minorHAnsi" w:hAnsiTheme="minorHAnsi" w:cstheme="minorHAnsi"/>
          <w:sz w:val="22"/>
          <w:szCs w:val="22"/>
        </w:rPr>
        <w:t>SENDCo</w:t>
      </w:r>
      <w:proofErr w:type="spellEnd"/>
      <w:r w:rsidRPr="000F48D7">
        <w:rPr>
          <w:rFonts w:asciiTheme="minorHAnsi" w:hAnsiTheme="minorHAnsi" w:cstheme="minorHAnsi"/>
          <w:sz w:val="22"/>
          <w:szCs w:val="22"/>
        </w:rPr>
        <w:t>.</w:t>
      </w:r>
    </w:p>
    <w:p w14:paraId="038E1FD7" w14:textId="77777777" w:rsidR="000F48D7" w:rsidRPr="003179EE" w:rsidRDefault="000F48D7" w:rsidP="000F48D7">
      <w:pPr>
        <w:pStyle w:val="paragraph"/>
        <w:spacing w:before="0" w:beforeAutospacing="0" w:after="0" w:afterAutospacing="0"/>
        <w:textAlignment w:val="baseline"/>
        <w:rPr>
          <w:rStyle w:val="eop"/>
          <w:rFonts w:asciiTheme="minorHAnsi" w:hAnsiTheme="minorHAnsi" w:cstheme="minorHAnsi"/>
          <w:sz w:val="22"/>
          <w:szCs w:val="22"/>
        </w:rPr>
      </w:pPr>
    </w:p>
    <w:p w14:paraId="1AD282A9" w14:textId="77777777" w:rsidR="000F48D7" w:rsidRDefault="000F48D7" w:rsidP="00505E68">
      <w:pPr>
        <w:pStyle w:val="paragraph"/>
        <w:spacing w:before="0" w:beforeAutospacing="0" w:after="0" w:afterAutospacing="0"/>
        <w:textAlignment w:val="baseline"/>
        <w:rPr>
          <w:rFonts w:asciiTheme="minorHAnsi" w:hAnsiTheme="minorHAnsi" w:cstheme="minorHAnsi"/>
          <w:color w:val="5B9BD5" w:themeColor="accent1"/>
          <w:sz w:val="22"/>
          <w:szCs w:val="22"/>
          <w:u w:val="single"/>
        </w:rPr>
      </w:pPr>
      <w:r w:rsidRPr="000F48D7">
        <w:rPr>
          <w:rFonts w:asciiTheme="minorHAnsi" w:hAnsiTheme="minorHAnsi" w:cstheme="minorHAnsi"/>
          <w:color w:val="5B9BD5" w:themeColor="accent1"/>
          <w:sz w:val="22"/>
          <w:szCs w:val="22"/>
          <w:u w:val="single"/>
        </w:rPr>
        <w:t>Requesting an Education, Health and Care needs assessment</w:t>
      </w:r>
    </w:p>
    <w:p w14:paraId="3EE6175D" w14:textId="77777777" w:rsidR="000F48D7" w:rsidRPr="000F48D7" w:rsidRDefault="000F48D7" w:rsidP="000F48D7">
      <w:pPr>
        <w:pStyle w:val="paragraph"/>
        <w:spacing w:after="0"/>
        <w:textAlignment w:val="baseline"/>
        <w:rPr>
          <w:rFonts w:asciiTheme="minorHAnsi" w:hAnsiTheme="minorHAnsi" w:cstheme="minorHAnsi"/>
          <w:sz w:val="22"/>
          <w:szCs w:val="22"/>
        </w:rPr>
      </w:pPr>
      <w:r w:rsidRPr="000F48D7">
        <w:rPr>
          <w:rFonts w:asciiTheme="minorHAnsi" w:hAnsiTheme="minorHAnsi" w:cstheme="minorHAnsi"/>
          <w:sz w:val="22"/>
          <w:szCs w:val="22"/>
        </w:rPr>
        <w:t>Where, despite relevant and purposeful action through the graduated approach, a pupil has not made expected progress and may require special educational provision through an Education, Health and Care (EHC) plan, the school may ask Buckinghamshire Council to carry out an EHC needs assessment.</w:t>
      </w:r>
    </w:p>
    <w:p w14:paraId="5633D87F" w14:textId="77777777" w:rsidR="000F48D7" w:rsidRPr="000F48D7" w:rsidRDefault="000F48D7" w:rsidP="000F48D7">
      <w:pPr>
        <w:pStyle w:val="paragraph"/>
        <w:spacing w:after="0"/>
        <w:textAlignment w:val="baseline"/>
        <w:rPr>
          <w:rFonts w:asciiTheme="minorHAnsi" w:hAnsiTheme="minorHAnsi" w:cstheme="minorHAnsi"/>
          <w:sz w:val="22"/>
          <w:szCs w:val="22"/>
        </w:rPr>
      </w:pPr>
      <w:r w:rsidRPr="000F48D7">
        <w:rPr>
          <w:rFonts w:asciiTheme="minorHAnsi" w:hAnsiTheme="minorHAnsi" w:cstheme="minorHAnsi"/>
          <w:sz w:val="22"/>
          <w:szCs w:val="22"/>
        </w:rPr>
        <w:t>Parents and carers also have the right to request an EHC needs assessment directly from the local authority. The school will discuss the process with the family and provide relevant evidence about the pupil’s strengths, needs, progress, provision and the impact of the support already provided.</w:t>
      </w:r>
    </w:p>
    <w:p w14:paraId="6325DBB1" w14:textId="7038E5D8" w:rsidR="0024358F" w:rsidRDefault="000F48D7" w:rsidP="000F48D7">
      <w:pPr>
        <w:pStyle w:val="paragraph"/>
        <w:spacing w:before="0" w:beforeAutospacing="0" w:after="0" w:afterAutospacing="0"/>
        <w:textAlignment w:val="baseline"/>
        <w:rPr>
          <w:rFonts w:asciiTheme="minorHAnsi" w:hAnsiTheme="minorHAnsi" w:cstheme="minorHAnsi"/>
          <w:sz w:val="22"/>
          <w:szCs w:val="22"/>
        </w:rPr>
      </w:pPr>
      <w:r w:rsidRPr="000F48D7">
        <w:rPr>
          <w:rFonts w:asciiTheme="minorHAnsi" w:hAnsiTheme="minorHAnsi" w:cstheme="minorHAnsi"/>
          <w:sz w:val="22"/>
          <w:szCs w:val="22"/>
        </w:rPr>
        <w:t>An EHC needs assessment brings together information and advice from the pupil, their parents or carers, the school and relevant education, health and social care professionals. Following the assessment, Buckinghamshire Council decides whether it is necessary to issue an EHC plan. If a plan is issued, it will specify the pupil’s needs, intended outcomes and the provision required to support them.</w:t>
      </w:r>
    </w:p>
    <w:p w14:paraId="51D67200" w14:textId="77777777" w:rsidR="000F48D7" w:rsidRPr="003179EE" w:rsidRDefault="000F48D7" w:rsidP="000F48D7">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43A4EF76" w14:textId="77777777" w:rsidR="000F48D7" w:rsidRDefault="000F48D7" w:rsidP="00505E68">
      <w:pPr>
        <w:pStyle w:val="paragraph"/>
        <w:spacing w:before="0" w:beforeAutospacing="0" w:after="0" w:afterAutospacing="0"/>
        <w:textAlignment w:val="baseline"/>
        <w:rPr>
          <w:rStyle w:val="normaltextrun"/>
          <w:rFonts w:asciiTheme="minorHAnsi" w:hAnsiTheme="minorHAnsi" w:cstheme="minorHAnsi"/>
          <w:color w:val="5B9BD5" w:themeColor="accent1"/>
          <w:sz w:val="22"/>
          <w:szCs w:val="22"/>
          <w:u w:val="single"/>
        </w:rPr>
      </w:pPr>
      <w:r w:rsidRPr="000F48D7">
        <w:rPr>
          <w:rStyle w:val="normaltextrun"/>
          <w:rFonts w:asciiTheme="minorHAnsi" w:hAnsiTheme="minorHAnsi" w:cstheme="minorHAnsi"/>
          <w:color w:val="5B9BD5" w:themeColor="accent1"/>
          <w:sz w:val="22"/>
          <w:szCs w:val="22"/>
          <w:u w:val="single"/>
        </w:rPr>
        <w:t>How do we assess and review pupils’ progress?</w:t>
      </w:r>
    </w:p>
    <w:p w14:paraId="45ECA35A" w14:textId="77777777" w:rsidR="000F48D7" w:rsidRPr="000F48D7" w:rsidRDefault="000F48D7" w:rsidP="000F48D7">
      <w:pPr>
        <w:pStyle w:val="paragraph"/>
        <w:spacing w:after="0"/>
        <w:textAlignment w:val="baseline"/>
        <w:rPr>
          <w:rStyle w:val="normaltextrun"/>
          <w:rFonts w:asciiTheme="minorHAnsi" w:hAnsiTheme="minorHAnsi" w:cstheme="minorHAnsi"/>
          <w:sz w:val="22"/>
          <w:szCs w:val="22"/>
        </w:rPr>
      </w:pPr>
      <w:r w:rsidRPr="000F48D7">
        <w:rPr>
          <w:rStyle w:val="normaltextrun"/>
          <w:rFonts w:asciiTheme="minorHAnsi" w:hAnsiTheme="minorHAnsi" w:cstheme="minorHAnsi"/>
          <w:sz w:val="22"/>
          <w:szCs w:val="22"/>
        </w:rPr>
        <w:t xml:space="preserve">Class teachers continually assess pupils’ progress and review the effectiveness of teaching, adaptations and additional support. For pupils receiving SEN Support, progress towards the outcomes in their SEND Support Plan is reviewed formally at least once each term by the class teacher, the pupil, their parents or carers and, where appropriate, the </w:t>
      </w:r>
      <w:proofErr w:type="spellStart"/>
      <w:r w:rsidRPr="000F48D7">
        <w:rPr>
          <w:rStyle w:val="normaltextrun"/>
          <w:rFonts w:asciiTheme="minorHAnsi" w:hAnsiTheme="minorHAnsi" w:cstheme="minorHAnsi"/>
          <w:sz w:val="22"/>
          <w:szCs w:val="22"/>
        </w:rPr>
        <w:t>SENDCo</w:t>
      </w:r>
      <w:proofErr w:type="spellEnd"/>
      <w:r w:rsidRPr="000F48D7">
        <w:rPr>
          <w:rStyle w:val="normaltextrun"/>
          <w:rFonts w:asciiTheme="minorHAnsi" w:hAnsiTheme="minorHAnsi" w:cstheme="minorHAnsi"/>
          <w:sz w:val="22"/>
          <w:szCs w:val="22"/>
        </w:rPr>
        <w:t xml:space="preserve"> and other members of the teaching team.</w:t>
      </w:r>
    </w:p>
    <w:p w14:paraId="141B1822" w14:textId="77777777" w:rsidR="000F48D7" w:rsidRPr="000F48D7" w:rsidRDefault="000F48D7" w:rsidP="000F48D7">
      <w:pPr>
        <w:pStyle w:val="paragraph"/>
        <w:spacing w:after="0"/>
        <w:textAlignment w:val="baseline"/>
        <w:rPr>
          <w:rStyle w:val="normaltextrun"/>
          <w:rFonts w:asciiTheme="minorHAnsi" w:hAnsiTheme="minorHAnsi" w:cstheme="minorHAnsi"/>
          <w:sz w:val="22"/>
          <w:szCs w:val="22"/>
        </w:rPr>
      </w:pPr>
      <w:r w:rsidRPr="000F48D7">
        <w:rPr>
          <w:rStyle w:val="normaltextrun"/>
          <w:rFonts w:asciiTheme="minorHAnsi" w:hAnsiTheme="minorHAnsi" w:cstheme="minorHAnsi"/>
          <w:sz w:val="22"/>
          <w:szCs w:val="22"/>
        </w:rPr>
        <w:t xml:space="preserve">Reviews consider the pupil’s views, progress, assessment information, attendance, wellbeing and the impact of the provision in place. Outcomes, strategies and provision are updated in response to the evidence gathered. The </w:t>
      </w:r>
      <w:proofErr w:type="spellStart"/>
      <w:r w:rsidRPr="000F48D7">
        <w:rPr>
          <w:rStyle w:val="normaltextrun"/>
          <w:rFonts w:asciiTheme="minorHAnsi" w:hAnsiTheme="minorHAnsi" w:cstheme="minorHAnsi"/>
          <w:sz w:val="22"/>
          <w:szCs w:val="22"/>
        </w:rPr>
        <w:t>SENDCo</w:t>
      </w:r>
      <w:proofErr w:type="spellEnd"/>
      <w:r w:rsidRPr="000F48D7">
        <w:rPr>
          <w:rStyle w:val="normaltextrun"/>
          <w:rFonts w:asciiTheme="minorHAnsi" w:hAnsiTheme="minorHAnsi" w:cstheme="minorHAnsi"/>
          <w:sz w:val="22"/>
          <w:szCs w:val="22"/>
        </w:rPr>
        <w:t xml:space="preserve"> monitors the progress and provision of pupils with SEND across the school.</w:t>
      </w:r>
    </w:p>
    <w:p w14:paraId="41ACC0DE" w14:textId="7167F64F" w:rsidR="007E470C" w:rsidRDefault="000F48D7" w:rsidP="000F48D7">
      <w:pPr>
        <w:pStyle w:val="paragraph"/>
        <w:spacing w:before="0" w:beforeAutospacing="0" w:after="0" w:afterAutospacing="0"/>
        <w:textAlignment w:val="baseline"/>
        <w:rPr>
          <w:rStyle w:val="normaltextrun"/>
          <w:rFonts w:asciiTheme="minorHAnsi" w:hAnsiTheme="minorHAnsi" w:cstheme="minorHAnsi"/>
          <w:sz w:val="22"/>
          <w:szCs w:val="22"/>
        </w:rPr>
      </w:pPr>
      <w:r w:rsidRPr="000F48D7">
        <w:rPr>
          <w:rStyle w:val="normaltextrun"/>
          <w:rFonts w:asciiTheme="minorHAnsi" w:hAnsiTheme="minorHAnsi" w:cstheme="minorHAnsi"/>
          <w:sz w:val="22"/>
          <w:szCs w:val="22"/>
        </w:rPr>
        <w:t>Where a pupil has an EHC plan, the local authority must review the plan at least every 12 months. The school holds the annual review meeting and invites the pupil, their parents or carers and relevant professionals to contribute. Progress towards the EHC plan outcomes and the continuing suitability of the needs, outcomes and provision are considered as part of the review.</w:t>
      </w:r>
    </w:p>
    <w:p w14:paraId="0C9231F2" w14:textId="77777777" w:rsidR="00B533FE" w:rsidRPr="00B533FE" w:rsidRDefault="00B533FE" w:rsidP="00B533FE">
      <w:pPr>
        <w:pStyle w:val="paragraph"/>
        <w:spacing w:after="0"/>
        <w:textAlignment w:val="baseline"/>
        <w:rPr>
          <w:rStyle w:val="normaltextrun"/>
          <w:color w:val="5B9BD5" w:themeColor="accent1"/>
          <w:u w:val="single"/>
        </w:rPr>
      </w:pPr>
      <w:r w:rsidRPr="00B533FE">
        <w:rPr>
          <w:rStyle w:val="normaltextrun"/>
          <w:color w:val="5B9BD5" w:themeColor="accent1"/>
          <w:u w:val="single"/>
        </w:rPr>
        <w:t>How do we evaluate the effectiveness of our SEND provision?</w:t>
      </w:r>
    </w:p>
    <w:p w14:paraId="1B79AE08" w14:textId="77777777" w:rsidR="00B533FE" w:rsidRPr="00B533FE" w:rsidRDefault="00B533FE" w:rsidP="00B533FE">
      <w:pPr>
        <w:pStyle w:val="paragraph"/>
        <w:spacing w:after="0"/>
        <w:textAlignment w:val="baseline"/>
        <w:rPr>
          <w:rStyle w:val="eop"/>
          <w:rFonts w:asciiTheme="minorHAnsi" w:hAnsiTheme="minorHAnsi" w:cstheme="minorHAnsi"/>
          <w:sz w:val="22"/>
          <w:szCs w:val="22"/>
        </w:rPr>
      </w:pPr>
      <w:r w:rsidRPr="00B533FE">
        <w:rPr>
          <w:rStyle w:val="eop"/>
          <w:rFonts w:asciiTheme="minorHAnsi" w:hAnsiTheme="minorHAnsi" w:cstheme="minorHAnsi"/>
          <w:sz w:val="22"/>
          <w:szCs w:val="22"/>
        </w:rPr>
        <w:t>The effectiveness of SEND provision is evaluated through:</w:t>
      </w:r>
    </w:p>
    <w:p w14:paraId="392C0EB2" w14:textId="77777777" w:rsidR="00B533FE" w:rsidRPr="00B533FE" w:rsidRDefault="00B533FE" w:rsidP="0028165E">
      <w:pPr>
        <w:pStyle w:val="paragraph"/>
        <w:numPr>
          <w:ilvl w:val="0"/>
          <w:numId w:val="16"/>
        </w:numPr>
        <w:spacing w:after="0"/>
        <w:jc w:val="both"/>
        <w:textAlignment w:val="baseline"/>
        <w:rPr>
          <w:rStyle w:val="eop"/>
          <w:rFonts w:asciiTheme="minorHAnsi" w:hAnsiTheme="minorHAnsi" w:cstheme="minorHAnsi"/>
          <w:sz w:val="22"/>
          <w:szCs w:val="22"/>
        </w:rPr>
      </w:pPr>
      <w:r w:rsidRPr="00B533FE">
        <w:rPr>
          <w:rStyle w:val="eop"/>
          <w:rFonts w:asciiTheme="minorHAnsi" w:hAnsiTheme="minorHAnsi" w:cstheme="minorHAnsi"/>
          <w:sz w:val="22"/>
          <w:szCs w:val="22"/>
        </w:rPr>
        <w:t>pupils’ progress towards their individual outcomes;</w:t>
      </w:r>
    </w:p>
    <w:p w14:paraId="6A3CA305" w14:textId="77777777" w:rsidR="00B533FE" w:rsidRPr="00B533FE" w:rsidRDefault="00B533FE" w:rsidP="0028165E">
      <w:pPr>
        <w:pStyle w:val="paragraph"/>
        <w:numPr>
          <w:ilvl w:val="0"/>
          <w:numId w:val="16"/>
        </w:numPr>
        <w:spacing w:after="0"/>
        <w:jc w:val="both"/>
        <w:textAlignment w:val="baseline"/>
        <w:rPr>
          <w:rStyle w:val="eop"/>
          <w:rFonts w:asciiTheme="minorHAnsi" w:hAnsiTheme="minorHAnsi" w:cstheme="minorHAnsi"/>
          <w:sz w:val="22"/>
          <w:szCs w:val="22"/>
        </w:rPr>
      </w:pPr>
      <w:r w:rsidRPr="00B533FE">
        <w:rPr>
          <w:rStyle w:val="eop"/>
          <w:rFonts w:asciiTheme="minorHAnsi" w:hAnsiTheme="minorHAnsi" w:cstheme="minorHAnsi"/>
          <w:sz w:val="22"/>
          <w:szCs w:val="22"/>
        </w:rPr>
        <w:t>assessment information and work scrutiny;</w:t>
      </w:r>
    </w:p>
    <w:p w14:paraId="3346E749" w14:textId="77777777" w:rsidR="00B533FE" w:rsidRPr="00B533FE" w:rsidRDefault="00B533FE" w:rsidP="0028165E">
      <w:pPr>
        <w:pStyle w:val="paragraph"/>
        <w:numPr>
          <w:ilvl w:val="0"/>
          <w:numId w:val="16"/>
        </w:numPr>
        <w:spacing w:after="0"/>
        <w:jc w:val="both"/>
        <w:textAlignment w:val="baseline"/>
        <w:rPr>
          <w:rStyle w:val="eop"/>
          <w:rFonts w:asciiTheme="minorHAnsi" w:hAnsiTheme="minorHAnsi" w:cstheme="minorHAnsi"/>
          <w:sz w:val="22"/>
          <w:szCs w:val="22"/>
        </w:rPr>
      </w:pPr>
      <w:r w:rsidRPr="00B533FE">
        <w:rPr>
          <w:rStyle w:val="eop"/>
          <w:rFonts w:asciiTheme="minorHAnsi" w:hAnsiTheme="minorHAnsi" w:cstheme="minorHAnsi"/>
          <w:sz w:val="22"/>
          <w:szCs w:val="22"/>
        </w:rPr>
        <w:t>attendance, participation and wellbeing information;</w:t>
      </w:r>
    </w:p>
    <w:p w14:paraId="4223A7A6" w14:textId="77777777" w:rsidR="00B533FE" w:rsidRPr="00B533FE" w:rsidRDefault="00B533FE" w:rsidP="0028165E">
      <w:pPr>
        <w:pStyle w:val="paragraph"/>
        <w:numPr>
          <w:ilvl w:val="0"/>
          <w:numId w:val="16"/>
        </w:numPr>
        <w:spacing w:after="0"/>
        <w:jc w:val="both"/>
        <w:textAlignment w:val="baseline"/>
        <w:rPr>
          <w:rStyle w:val="eop"/>
          <w:rFonts w:asciiTheme="minorHAnsi" w:hAnsiTheme="minorHAnsi" w:cstheme="minorHAnsi"/>
          <w:sz w:val="22"/>
          <w:szCs w:val="22"/>
        </w:rPr>
      </w:pPr>
      <w:r w:rsidRPr="00B533FE">
        <w:rPr>
          <w:rStyle w:val="eop"/>
          <w:rFonts w:asciiTheme="minorHAnsi" w:hAnsiTheme="minorHAnsi" w:cstheme="minorHAnsi"/>
          <w:sz w:val="22"/>
          <w:szCs w:val="22"/>
        </w:rPr>
        <w:t>learning walks and observations of teaching and support;</w:t>
      </w:r>
    </w:p>
    <w:p w14:paraId="6CE353C2" w14:textId="09670EED" w:rsidR="00B533FE" w:rsidRPr="00B533FE" w:rsidRDefault="00B533FE" w:rsidP="0028165E">
      <w:pPr>
        <w:pStyle w:val="paragraph"/>
        <w:numPr>
          <w:ilvl w:val="0"/>
          <w:numId w:val="16"/>
        </w:numPr>
        <w:spacing w:after="0"/>
        <w:jc w:val="both"/>
        <w:textAlignment w:val="baseline"/>
        <w:rPr>
          <w:rStyle w:val="eop"/>
          <w:rFonts w:asciiTheme="minorHAnsi" w:hAnsiTheme="minorHAnsi" w:cstheme="minorHAnsi"/>
          <w:sz w:val="22"/>
          <w:szCs w:val="22"/>
        </w:rPr>
      </w:pPr>
      <w:r w:rsidRPr="00B533FE">
        <w:rPr>
          <w:rStyle w:val="eop"/>
          <w:rFonts w:asciiTheme="minorHAnsi" w:hAnsiTheme="minorHAnsi" w:cstheme="minorHAnsi"/>
          <w:sz w:val="22"/>
          <w:szCs w:val="22"/>
        </w:rPr>
        <w:t>reviews of SEND Support Plans and EHC plan outcomes;</w:t>
      </w:r>
    </w:p>
    <w:p w14:paraId="68112C1D" w14:textId="77777777" w:rsidR="00B533FE" w:rsidRPr="00B533FE" w:rsidRDefault="00B533FE" w:rsidP="0028165E">
      <w:pPr>
        <w:pStyle w:val="paragraph"/>
        <w:numPr>
          <w:ilvl w:val="0"/>
          <w:numId w:val="16"/>
        </w:numPr>
        <w:spacing w:after="0"/>
        <w:jc w:val="both"/>
        <w:textAlignment w:val="baseline"/>
        <w:rPr>
          <w:rStyle w:val="eop"/>
          <w:rFonts w:asciiTheme="minorHAnsi" w:hAnsiTheme="minorHAnsi" w:cstheme="minorHAnsi"/>
          <w:sz w:val="22"/>
          <w:szCs w:val="22"/>
        </w:rPr>
      </w:pPr>
      <w:r w:rsidRPr="00B533FE">
        <w:rPr>
          <w:rStyle w:val="eop"/>
          <w:rFonts w:asciiTheme="minorHAnsi" w:hAnsiTheme="minorHAnsi" w:cstheme="minorHAnsi"/>
          <w:sz w:val="22"/>
          <w:szCs w:val="22"/>
        </w:rPr>
        <w:t>monitoring the delivery and impact of interventions;</w:t>
      </w:r>
    </w:p>
    <w:p w14:paraId="75D65170" w14:textId="77777777" w:rsidR="00B533FE" w:rsidRPr="00B533FE" w:rsidRDefault="00B533FE" w:rsidP="0028165E">
      <w:pPr>
        <w:pStyle w:val="paragraph"/>
        <w:numPr>
          <w:ilvl w:val="0"/>
          <w:numId w:val="16"/>
        </w:numPr>
        <w:spacing w:after="0"/>
        <w:jc w:val="both"/>
        <w:textAlignment w:val="baseline"/>
        <w:rPr>
          <w:rStyle w:val="eop"/>
          <w:rFonts w:asciiTheme="minorHAnsi" w:hAnsiTheme="minorHAnsi" w:cstheme="minorHAnsi"/>
          <w:sz w:val="22"/>
          <w:szCs w:val="22"/>
        </w:rPr>
      </w:pPr>
      <w:r w:rsidRPr="00B533FE">
        <w:rPr>
          <w:rStyle w:val="eop"/>
          <w:rFonts w:asciiTheme="minorHAnsi" w:hAnsiTheme="minorHAnsi" w:cstheme="minorHAnsi"/>
          <w:sz w:val="22"/>
          <w:szCs w:val="22"/>
        </w:rPr>
        <w:t>discussions with pupils, parents, carers and staff;</w:t>
      </w:r>
    </w:p>
    <w:p w14:paraId="0FCE3E42" w14:textId="77777777" w:rsidR="00EB522F" w:rsidRDefault="00B533FE" w:rsidP="0028165E">
      <w:pPr>
        <w:pStyle w:val="paragraph"/>
        <w:numPr>
          <w:ilvl w:val="0"/>
          <w:numId w:val="16"/>
        </w:numPr>
        <w:spacing w:before="0" w:beforeAutospacing="0" w:after="0" w:afterAutospacing="0"/>
        <w:jc w:val="both"/>
        <w:textAlignment w:val="baseline"/>
        <w:rPr>
          <w:rStyle w:val="eop"/>
          <w:rFonts w:asciiTheme="minorHAnsi" w:hAnsiTheme="minorHAnsi" w:cstheme="minorHAnsi"/>
          <w:sz w:val="22"/>
          <w:szCs w:val="22"/>
        </w:rPr>
      </w:pPr>
      <w:r w:rsidRPr="00EB522F">
        <w:rPr>
          <w:rStyle w:val="eop"/>
          <w:rFonts w:asciiTheme="minorHAnsi" w:hAnsiTheme="minorHAnsi" w:cstheme="minorHAnsi"/>
          <w:sz w:val="22"/>
          <w:szCs w:val="22"/>
        </w:rPr>
        <w:t>advice and feedback from external professionals; and</w:t>
      </w:r>
    </w:p>
    <w:p w14:paraId="3676551A" w14:textId="32194DE6" w:rsidR="00EB522F" w:rsidRPr="00EB522F" w:rsidRDefault="00B533FE" w:rsidP="0028165E">
      <w:pPr>
        <w:pStyle w:val="paragraph"/>
        <w:numPr>
          <w:ilvl w:val="0"/>
          <w:numId w:val="16"/>
        </w:numPr>
        <w:spacing w:before="0" w:beforeAutospacing="0" w:after="0" w:afterAutospacing="0"/>
        <w:jc w:val="both"/>
        <w:textAlignment w:val="baseline"/>
        <w:rPr>
          <w:rStyle w:val="eop"/>
          <w:rFonts w:asciiTheme="minorHAnsi" w:hAnsiTheme="minorHAnsi" w:cstheme="minorHAnsi"/>
          <w:sz w:val="22"/>
          <w:szCs w:val="22"/>
        </w:rPr>
      </w:pPr>
      <w:proofErr w:type="spellStart"/>
      <w:r w:rsidRPr="00EB522F">
        <w:rPr>
          <w:rStyle w:val="eop"/>
          <w:rFonts w:asciiTheme="minorHAnsi" w:hAnsiTheme="minorHAnsi" w:cstheme="minorHAnsi"/>
          <w:sz w:val="22"/>
          <w:szCs w:val="22"/>
        </w:rPr>
        <w:t>SENDCo</w:t>
      </w:r>
      <w:proofErr w:type="spellEnd"/>
      <w:r w:rsidRPr="00EB522F">
        <w:rPr>
          <w:rStyle w:val="eop"/>
          <w:rFonts w:asciiTheme="minorHAnsi" w:hAnsiTheme="minorHAnsi" w:cstheme="minorHAnsi"/>
          <w:sz w:val="22"/>
          <w:szCs w:val="22"/>
        </w:rPr>
        <w:t xml:space="preserve"> and governor monitoring.</w:t>
      </w:r>
    </w:p>
    <w:p w14:paraId="3D8584E3" w14:textId="77777777" w:rsidR="00EB522F" w:rsidRDefault="00EB522F" w:rsidP="00EB522F">
      <w:pPr>
        <w:pStyle w:val="paragraph"/>
        <w:spacing w:before="0" w:beforeAutospacing="0" w:after="0" w:afterAutospacing="0"/>
        <w:textAlignment w:val="baseline"/>
        <w:rPr>
          <w:rStyle w:val="eop"/>
          <w:rFonts w:asciiTheme="minorHAnsi" w:hAnsiTheme="minorHAnsi" w:cstheme="minorHAnsi"/>
          <w:sz w:val="22"/>
          <w:szCs w:val="22"/>
        </w:rPr>
      </w:pPr>
      <w:r w:rsidRPr="00EB522F">
        <w:rPr>
          <w:rStyle w:val="eop"/>
          <w:rFonts w:asciiTheme="minorHAnsi" w:hAnsiTheme="minorHAnsi" w:cstheme="minorHAnsi"/>
          <w:sz w:val="22"/>
          <w:szCs w:val="22"/>
        </w:rPr>
        <w:t xml:space="preserve"> </w:t>
      </w:r>
    </w:p>
    <w:p w14:paraId="0D956B3C" w14:textId="4D08443F" w:rsidR="00B533FE" w:rsidRDefault="00EB522F" w:rsidP="00EB522F">
      <w:pPr>
        <w:pStyle w:val="paragraph"/>
        <w:spacing w:before="0" w:beforeAutospacing="0" w:after="0" w:afterAutospacing="0"/>
        <w:textAlignment w:val="baseline"/>
        <w:rPr>
          <w:rStyle w:val="eop"/>
          <w:rFonts w:asciiTheme="minorHAnsi" w:hAnsiTheme="minorHAnsi" w:cstheme="minorHAnsi"/>
          <w:sz w:val="22"/>
          <w:szCs w:val="22"/>
        </w:rPr>
      </w:pPr>
      <w:r w:rsidRPr="00B533FE">
        <w:rPr>
          <w:rStyle w:val="eop"/>
          <w:rFonts w:asciiTheme="minorHAnsi" w:hAnsiTheme="minorHAnsi" w:cstheme="minorHAnsi"/>
          <w:sz w:val="22"/>
          <w:szCs w:val="22"/>
        </w:rPr>
        <w:t xml:space="preserve">The </w:t>
      </w:r>
      <w:proofErr w:type="spellStart"/>
      <w:r w:rsidRPr="00B533FE">
        <w:rPr>
          <w:rStyle w:val="eop"/>
          <w:rFonts w:asciiTheme="minorHAnsi" w:hAnsiTheme="minorHAnsi" w:cstheme="minorHAnsi"/>
          <w:sz w:val="22"/>
          <w:szCs w:val="22"/>
        </w:rPr>
        <w:t>SENDCo</w:t>
      </w:r>
      <w:proofErr w:type="spellEnd"/>
      <w:r w:rsidRPr="00B533FE">
        <w:rPr>
          <w:rStyle w:val="eop"/>
          <w:rFonts w:asciiTheme="minorHAnsi" w:hAnsiTheme="minorHAnsi" w:cstheme="minorHAnsi"/>
          <w:sz w:val="22"/>
          <w:szCs w:val="22"/>
        </w:rPr>
        <w:t xml:space="preserve"> uses this evidence to identify strengths, areas for improvement and staff-training or resource needs. Findings inform provision planning and the school development plan. The </w:t>
      </w:r>
      <w:proofErr w:type="spellStart"/>
      <w:r w:rsidRPr="00B533FE">
        <w:rPr>
          <w:rStyle w:val="eop"/>
          <w:rFonts w:asciiTheme="minorHAnsi" w:hAnsiTheme="minorHAnsi" w:cstheme="minorHAnsi"/>
          <w:sz w:val="22"/>
          <w:szCs w:val="22"/>
        </w:rPr>
        <w:t>SENDCo</w:t>
      </w:r>
      <w:proofErr w:type="spellEnd"/>
      <w:r w:rsidRPr="00B533FE">
        <w:rPr>
          <w:rStyle w:val="eop"/>
          <w:rFonts w:asciiTheme="minorHAnsi" w:hAnsiTheme="minorHAnsi" w:cstheme="minorHAnsi"/>
          <w:sz w:val="22"/>
          <w:szCs w:val="22"/>
        </w:rPr>
        <w:t xml:space="preserve"> reports regularly to the governing body, while maintaining pupils’ confidentiality.</w:t>
      </w:r>
    </w:p>
    <w:p w14:paraId="512F138E" w14:textId="77777777" w:rsidR="00EB522F" w:rsidRPr="00B533FE" w:rsidRDefault="00EB522F" w:rsidP="00EB522F">
      <w:pPr>
        <w:pStyle w:val="paragraph"/>
        <w:spacing w:before="0" w:beforeAutospacing="0" w:after="0" w:afterAutospacing="0"/>
        <w:textAlignment w:val="baseline"/>
        <w:rPr>
          <w:rStyle w:val="eop"/>
          <w:rFonts w:asciiTheme="minorHAnsi" w:hAnsiTheme="minorHAnsi" w:cstheme="minorHAnsi"/>
          <w:sz w:val="22"/>
          <w:szCs w:val="22"/>
        </w:rPr>
      </w:pPr>
    </w:p>
    <w:p w14:paraId="1C71A319" w14:textId="77777777" w:rsidR="00EB522F" w:rsidRDefault="00EB522F" w:rsidP="00B533FE">
      <w:pPr>
        <w:pStyle w:val="paragraph"/>
        <w:spacing w:before="0" w:beforeAutospacing="0" w:after="0" w:afterAutospacing="0"/>
        <w:textAlignment w:val="baseline"/>
        <w:rPr>
          <w:rStyle w:val="normaltextrun"/>
          <w:color w:val="5B9BD5" w:themeColor="accent1"/>
          <w:u w:val="single"/>
        </w:rPr>
      </w:pPr>
      <w:r w:rsidRPr="00EB522F">
        <w:rPr>
          <w:rStyle w:val="normaltextrun"/>
          <w:color w:val="5B9BD5" w:themeColor="accent1"/>
          <w:u w:val="single"/>
        </w:rPr>
        <w:t>What targeted assessment tools may we use?</w:t>
      </w:r>
    </w:p>
    <w:p w14:paraId="7AAED957" w14:textId="20D4D54B" w:rsidR="000F48D7" w:rsidRDefault="000F48D7" w:rsidP="000F48D7">
      <w:pPr>
        <w:pStyle w:val="paragraph"/>
        <w:spacing w:before="0" w:beforeAutospacing="0" w:afterAutospacing="0"/>
        <w:rPr>
          <w:rFonts w:asciiTheme="minorHAnsi" w:hAnsiTheme="minorHAnsi" w:cstheme="minorHAnsi"/>
          <w:sz w:val="22"/>
          <w:szCs w:val="22"/>
        </w:rPr>
      </w:pPr>
      <w:r w:rsidRPr="000F48D7">
        <w:rPr>
          <w:rFonts w:asciiTheme="minorHAnsi" w:hAnsiTheme="minorHAnsi" w:cstheme="minorHAnsi"/>
          <w:sz w:val="22"/>
          <w:szCs w:val="22"/>
        </w:rPr>
        <w:t>Where appropriate, trained staff may use targeted assessment tools to help identify a pupil’s strengths and needs, establish a starting point and inform teaching and intervention. Assessments currently available in school include:</w:t>
      </w:r>
    </w:p>
    <w:p w14:paraId="1AB715F1" w14:textId="4A09F2A7" w:rsidR="007E470C" w:rsidRPr="003179EE" w:rsidRDefault="007E470C" w:rsidP="000F48D7">
      <w:pPr>
        <w:pStyle w:val="paragraph"/>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*Infant and Junior</w:t>
      </w:r>
      <w:r w:rsidR="001A5E58" w:rsidRPr="003179EE">
        <w:rPr>
          <w:rFonts w:asciiTheme="minorHAnsi" w:hAnsiTheme="minorHAnsi" w:cstheme="minorHAnsi"/>
          <w:sz w:val="22"/>
          <w:szCs w:val="22"/>
        </w:rPr>
        <w:t xml:space="preserve"> </w:t>
      </w:r>
      <w:r w:rsidRPr="003179EE">
        <w:rPr>
          <w:rFonts w:asciiTheme="minorHAnsi" w:hAnsiTheme="minorHAnsi" w:cstheme="minorHAnsi"/>
          <w:sz w:val="22"/>
          <w:szCs w:val="22"/>
        </w:rPr>
        <w:t xml:space="preserve">Language Link </w:t>
      </w:r>
    </w:p>
    <w:p w14:paraId="7CD18A9A" w14:textId="77777777" w:rsidR="007E470C" w:rsidRPr="003179EE" w:rsidRDefault="007E470C" w:rsidP="0028165E">
      <w:pPr>
        <w:pStyle w:val="paragraph"/>
        <w:numPr>
          <w:ilvl w:val="0"/>
          <w:numId w:val="2"/>
        </w:numPr>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*Speech Link</w:t>
      </w:r>
    </w:p>
    <w:p w14:paraId="0DBF1DCD" w14:textId="77777777" w:rsidR="007E470C" w:rsidRPr="003179EE" w:rsidRDefault="007E470C" w:rsidP="0028165E">
      <w:pPr>
        <w:pStyle w:val="paragraph"/>
        <w:numPr>
          <w:ilvl w:val="0"/>
          <w:numId w:val="2"/>
        </w:numPr>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British Picture Vocabulary Scale (BPVS)</w:t>
      </w:r>
    </w:p>
    <w:p w14:paraId="77E6EBA7" w14:textId="77777777" w:rsidR="007E470C" w:rsidRPr="003179EE" w:rsidRDefault="007E470C" w:rsidP="0028165E">
      <w:pPr>
        <w:pStyle w:val="paragraph"/>
        <w:numPr>
          <w:ilvl w:val="0"/>
          <w:numId w:val="2"/>
        </w:numPr>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Sandwell Maths Assessment</w:t>
      </w:r>
    </w:p>
    <w:p w14:paraId="70EB6FFC" w14:textId="77777777" w:rsidR="007E470C" w:rsidRPr="003179EE" w:rsidRDefault="007E470C" w:rsidP="0028165E">
      <w:pPr>
        <w:pStyle w:val="paragraph"/>
        <w:numPr>
          <w:ilvl w:val="0"/>
          <w:numId w:val="2"/>
        </w:numPr>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Dyslexia Screening Test (DST J)</w:t>
      </w:r>
      <w:r w:rsidRPr="003179EE">
        <w:rPr>
          <w:rFonts w:asciiTheme="minorHAnsi" w:hAnsiTheme="minorHAnsi" w:cstheme="minorHAnsi"/>
          <w:sz w:val="22"/>
          <w:szCs w:val="22"/>
        </w:rPr>
        <w:sym w:font="Symbol" w:char="F020"/>
      </w:r>
    </w:p>
    <w:p w14:paraId="1333FC61" w14:textId="77777777" w:rsidR="007E470C" w:rsidRPr="003179EE" w:rsidRDefault="007E470C" w:rsidP="0028165E">
      <w:pPr>
        <w:pStyle w:val="paragraph"/>
        <w:numPr>
          <w:ilvl w:val="0"/>
          <w:numId w:val="2"/>
        </w:numPr>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Salford Sentence Reading Test</w:t>
      </w:r>
    </w:p>
    <w:p w14:paraId="4C65C305" w14:textId="3BFD3626" w:rsidR="007E470C" w:rsidRPr="003179EE" w:rsidRDefault="007E470C" w:rsidP="007E470C">
      <w:pPr>
        <w:pStyle w:val="paragraph"/>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 xml:space="preserve">* </w:t>
      </w:r>
      <w:r w:rsidR="000F48D7" w:rsidRPr="000F48D7">
        <w:rPr>
          <w:rFonts w:asciiTheme="minorHAnsi" w:hAnsiTheme="minorHAnsi" w:cstheme="minorHAnsi"/>
          <w:sz w:val="22"/>
          <w:szCs w:val="22"/>
        </w:rPr>
        <w:t>Infant and Junior Language Link and Speech Link are recommended by Buckinghamshire Speech and Language Therapy services. The school’s use of these assessments does not replace assessment or advice from a qualified speech and language therapist where this is required.</w:t>
      </w:r>
    </w:p>
    <w:p w14:paraId="6B01BBD3" w14:textId="77777777" w:rsidR="000F48D7" w:rsidRDefault="000F48D7" w:rsidP="000F48D7">
      <w:pPr>
        <w:pStyle w:val="paragraph"/>
        <w:spacing w:before="0" w:beforeAutospacing="0" w:afterAutospacing="0"/>
        <w:rPr>
          <w:rFonts w:asciiTheme="minorHAnsi" w:hAnsiTheme="minorHAnsi" w:cstheme="minorHAnsi"/>
          <w:sz w:val="22"/>
          <w:szCs w:val="22"/>
        </w:rPr>
      </w:pPr>
      <w:r w:rsidRPr="000F48D7">
        <w:rPr>
          <w:rFonts w:asciiTheme="minorHAnsi" w:hAnsiTheme="minorHAnsi" w:cstheme="minorHAnsi"/>
          <w:sz w:val="22"/>
          <w:szCs w:val="22"/>
        </w:rPr>
        <w:t>These tools are used alongside teacher assessment, observations, pupil and parent views, progress information and advice from other professionals. No single assessment result is used on its own to identify a pupil as having SEND. We consider whether progress:</w:t>
      </w:r>
    </w:p>
    <w:p w14:paraId="0D8FCFDF" w14:textId="715F2B01" w:rsidR="007E470C" w:rsidRPr="003179EE" w:rsidRDefault="007E470C" w:rsidP="0028165E">
      <w:pPr>
        <w:pStyle w:val="paragraph"/>
        <w:numPr>
          <w:ilvl w:val="0"/>
          <w:numId w:val="2"/>
        </w:numPr>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is significantly slower than that of their peers starting from the same baseline</w:t>
      </w:r>
    </w:p>
    <w:p w14:paraId="61264FD6" w14:textId="77777777" w:rsidR="007E470C" w:rsidRPr="003179EE" w:rsidRDefault="007E470C" w:rsidP="0028165E">
      <w:pPr>
        <w:pStyle w:val="paragraph"/>
        <w:numPr>
          <w:ilvl w:val="0"/>
          <w:numId w:val="2"/>
        </w:numPr>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fails to match or better the child’s previous rate of progress</w:t>
      </w:r>
    </w:p>
    <w:p w14:paraId="15D1BCEE" w14:textId="77777777" w:rsidR="007E470C" w:rsidRPr="003179EE" w:rsidRDefault="007E470C" w:rsidP="0028165E">
      <w:pPr>
        <w:pStyle w:val="paragraph"/>
        <w:numPr>
          <w:ilvl w:val="0"/>
          <w:numId w:val="2"/>
        </w:numPr>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fails to close the attainment gap between the child and their peers</w:t>
      </w:r>
    </w:p>
    <w:p w14:paraId="47B3F310" w14:textId="1A68C580" w:rsidR="00505E68" w:rsidRPr="003179EE" w:rsidRDefault="007E470C" w:rsidP="0028165E">
      <w:pPr>
        <w:pStyle w:val="paragraph"/>
        <w:numPr>
          <w:ilvl w:val="0"/>
          <w:numId w:val="2"/>
        </w:numPr>
        <w:spacing w:before="0" w:beforeAutospacing="0" w:afterAutospacing="0"/>
        <w:rPr>
          <w:rFonts w:asciiTheme="minorHAnsi" w:hAnsiTheme="minorHAnsi" w:cstheme="minorHAnsi"/>
          <w:sz w:val="22"/>
          <w:szCs w:val="22"/>
        </w:rPr>
      </w:pPr>
      <w:r w:rsidRPr="003179EE">
        <w:rPr>
          <w:rFonts w:asciiTheme="minorHAnsi" w:hAnsiTheme="minorHAnsi" w:cstheme="minorHAnsi"/>
          <w:sz w:val="22"/>
          <w:szCs w:val="22"/>
        </w:rPr>
        <w:t>widens the attainment gap</w:t>
      </w:r>
    </w:p>
    <w:p w14:paraId="5B1A62AC" w14:textId="77777777" w:rsidR="00AF5CC3" w:rsidRDefault="00AF5CC3" w:rsidP="00505E68">
      <w:pPr>
        <w:pStyle w:val="paragraph"/>
        <w:spacing w:before="0" w:beforeAutospacing="0" w:after="0" w:afterAutospacing="0"/>
        <w:textAlignment w:val="baseline"/>
        <w:rPr>
          <w:rStyle w:val="normaltextrun"/>
          <w:rFonts w:asciiTheme="minorHAnsi" w:hAnsiTheme="minorHAnsi" w:cstheme="minorHAnsi"/>
          <w:bCs/>
          <w:color w:val="5B9BD5" w:themeColor="accent1"/>
          <w:sz w:val="22"/>
          <w:szCs w:val="22"/>
          <w:u w:val="single"/>
        </w:rPr>
      </w:pPr>
      <w:r w:rsidRPr="00AF5CC3">
        <w:rPr>
          <w:rStyle w:val="normaltextrun"/>
          <w:rFonts w:asciiTheme="minorHAnsi" w:hAnsiTheme="minorHAnsi" w:cstheme="minorHAnsi"/>
          <w:bCs/>
          <w:color w:val="5B9BD5" w:themeColor="accent1"/>
          <w:sz w:val="22"/>
          <w:szCs w:val="22"/>
          <w:u w:val="single"/>
        </w:rPr>
        <w:t>What is our approach to teaching pupils with SEND?</w:t>
      </w:r>
    </w:p>
    <w:p w14:paraId="4BBF24EC" w14:textId="77777777" w:rsidR="00CA72F2" w:rsidRPr="00CA72F2" w:rsidRDefault="00CA72F2" w:rsidP="00CA72F2">
      <w:pPr>
        <w:pStyle w:val="paragraph"/>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At </w:t>
      </w:r>
      <w:proofErr w:type="spellStart"/>
      <w:r w:rsidRPr="00CA72F2">
        <w:rPr>
          <w:rStyle w:val="normaltextrun"/>
          <w:rFonts w:asciiTheme="minorHAnsi" w:hAnsiTheme="minorHAnsi" w:cstheme="minorHAnsi"/>
          <w:sz w:val="22"/>
          <w:szCs w:val="22"/>
        </w:rPr>
        <w:t>Cadmore</w:t>
      </w:r>
      <w:proofErr w:type="spellEnd"/>
      <w:r w:rsidRPr="00CA72F2">
        <w:rPr>
          <w:rStyle w:val="normaltextrun"/>
          <w:rFonts w:asciiTheme="minorHAnsi" w:hAnsiTheme="minorHAnsi" w:cstheme="minorHAnsi"/>
          <w:sz w:val="22"/>
          <w:szCs w:val="22"/>
        </w:rPr>
        <w:t xml:space="preserve"> End CE Combined School, every teacher is responsible and accountable for the progress and development of all pupils in their class, including pupils with SEND. High-quality, inclusive and adaptive teaching is our first response to pupils’ needs. Teachers work to identify and remove barriers while maintaining high expectations and ensuring that pupils remain active and valued members of their class and the wider school community.</w:t>
      </w:r>
    </w:p>
    <w:p w14:paraId="7EF84846" w14:textId="77777777" w:rsidR="00CA72F2" w:rsidRPr="00CA72F2" w:rsidRDefault="00CA72F2" w:rsidP="00CA72F2">
      <w:pPr>
        <w:pStyle w:val="paragraph"/>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Depending on individual need, this may include:</w:t>
      </w:r>
    </w:p>
    <w:p w14:paraId="15F99DC4" w14:textId="77777777" w:rsidR="00CA72F2" w:rsidRPr="00CA72F2" w:rsidRDefault="00CA72F2" w:rsidP="0028165E">
      <w:pPr>
        <w:pStyle w:val="paragraph"/>
        <w:numPr>
          <w:ilvl w:val="0"/>
          <w:numId w:val="4"/>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adapting teaching, resources, tasks and the learning environment; </w:t>
      </w:r>
    </w:p>
    <w:p w14:paraId="24263741" w14:textId="77777777" w:rsidR="00CA72F2" w:rsidRPr="00CA72F2" w:rsidRDefault="00CA72F2" w:rsidP="0028165E">
      <w:pPr>
        <w:pStyle w:val="paragraph"/>
        <w:numPr>
          <w:ilvl w:val="0"/>
          <w:numId w:val="4"/>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explicitly teaching and revisiting key knowledge and vocabulary; </w:t>
      </w:r>
    </w:p>
    <w:p w14:paraId="6922844A" w14:textId="77777777" w:rsidR="00CA72F2" w:rsidRPr="00CA72F2" w:rsidRDefault="00CA72F2" w:rsidP="0028165E">
      <w:pPr>
        <w:pStyle w:val="paragraph"/>
        <w:numPr>
          <w:ilvl w:val="0"/>
          <w:numId w:val="4"/>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providing appropriate scaffolding, modelling and opportunities for guided practice; </w:t>
      </w:r>
    </w:p>
    <w:p w14:paraId="6C39F641" w14:textId="77777777" w:rsidR="00CA72F2" w:rsidRPr="00CA72F2" w:rsidRDefault="00CA72F2" w:rsidP="0028165E">
      <w:pPr>
        <w:pStyle w:val="paragraph"/>
        <w:numPr>
          <w:ilvl w:val="0"/>
          <w:numId w:val="4"/>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using carefully selected equipment or technology; </w:t>
      </w:r>
    </w:p>
    <w:p w14:paraId="06A9009F" w14:textId="77777777" w:rsidR="00CA72F2" w:rsidRPr="00CA72F2" w:rsidRDefault="00CA72F2" w:rsidP="0028165E">
      <w:pPr>
        <w:pStyle w:val="paragraph"/>
        <w:numPr>
          <w:ilvl w:val="0"/>
          <w:numId w:val="4"/>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making reasonable adjustments for disabled pupils; </w:t>
      </w:r>
    </w:p>
    <w:p w14:paraId="1C89818C" w14:textId="77777777" w:rsidR="00CA72F2" w:rsidRPr="00CA72F2" w:rsidRDefault="00CA72F2" w:rsidP="0028165E">
      <w:pPr>
        <w:pStyle w:val="paragraph"/>
        <w:numPr>
          <w:ilvl w:val="0"/>
          <w:numId w:val="4"/>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providing targeted intervention or additional support where this is needed; and </w:t>
      </w:r>
    </w:p>
    <w:p w14:paraId="623B8AA9" w14:textId="77777777" w:rsidR="00CA72F2" w:rsidRPr="00CA72F2" w:rsidRDefault="00CA72F2" w:rsidP="0028165E">
      <w:pPr>
        <w:pStyle w:val="paragraph"/>
        <w:numPr>
          <w:ilvl w:val="0"/>
          <w:numId w:val="4"/>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supporting pupils’ communication, independence, emotional wellbeing and social development.</w:t>
      </w:r>
    </w:p>
    <w:p w14:paraId="5766ABF5" w14:textId="406D8209" w:rsidR="00C070EC" w:rsidRPr="003179EE" w:rsidRDefault="00505E68" w:rsidP="00505E68">
      <w:pPr>
        <w:pStyle w:val="paragraph"/>
        <w:spacing w:before="0" w:beforeAutospacing="0" w:after="0" w:afterAutospacing="0"/>
        <w:textAlignment w:val="baseline"/>
        <w:rPr>
          <w:rStyle w:val="normaltextrun"/>
          <w:rFonts w:asciiTheme="minorHAnsi" w:hAnsiTheme="minorHAnsi" w:cstheme="minorHAnsi"/>
          <w:sz w:val="22"/>
          <w:szCs w:val="22"/>
        </w:rPr>
      </w:pPr>
      <w:r w:rsidRPr="003179EE">
        <w:rPr>
          <w:rStyle w:val="eop"/>
          <w:rFonts w:asciiTheme="minorHAnsi" w:hAnsiTheme="minorHAnsi" w:cstheme="minorHAnsi"/>
          <w:sz w:val="22"/>
          <w:szCs w:val="22"/>
        </w:rPr>
        <w:t> </w:t>
      </w:r>
    </w:p>
    <w:p w14:paraId="23106949" w14:textId="77777777" w:rsidR="00CA72F2" w:rsidRPr="00CA72F2" w:rsidRDefault="00CA72F2" w:rsidP="00CA72F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color w:val="5B9BD5" w:themeColor="accent1"/>
          <w:sz w:val="22"/>
          <w:szCs w:val="22"/>
          <w:u w:val="single"/>
        </w:rPr>
        <w:t xml:space="preserve">How do we adapt the curriculum and learning </w:t>
      </w:r>
      <w:proofErr w:type="spellStart"/>
      <w:r w:rsidRPr="00CA72F2">
        <w:rPr>
          <w:rStyle w:val="normaltextrun"/>
          <w:rFonts w:asciiTheme="minorHAnsi" w:hAnsiTheme="minorHAnsi" w:cstheme="minorHAnsi"/>
          <w:color w:val="5B9BD5" w:themeColor="accent1"/>
          <w:sz w:val="22"/>
          <w:szCs w:val="22"/>
          <w:u w:val="single"/>
        </w:rPr>
        <w:t>environment?</w:t>
      </w:r>
    </w:p>
    <w:p w14:paraId="4363037E" w14:textId="77777777" w:rsidR="00CA72F2" w:rsidRPr="00CA72F2" w:rsidRDefault="00CA72F2" w:rsidP="00CA72F2">
      <w:pPr>
        <w:pStyle w:val="paragraph"/>
        <w:spacing w:after="0"/>
        <w:textAlignment w:val="baseline"/>
        <w:rPr>
          <w:rStyle w:val="normaltextrun"/>
          <w:rFonts w:asciiTheme="minorHAnsi" w:hAnsiTheme="minorHAnsi" w:cstheme="minorHAnsi"/>
          <w:sz w:val="22"/>
          <w:szCs w:val="22"/>
        </w:rPr>
      </w:pPr>
      <w:proofErr w:type="spellEnd"/>
      <w:r w:rsidRPr="00CA72F2">
        <w:rPr>
          <w:rStyle w:val="normaltextrun"/>
          <w:rFonts w:asciiTheme="minorHAnsi" w:hAnsiTheme="minorHAnsi" w:cstheme="minorHAnsi"/>
          <w:sz w:val="22"/>
          <w:szCs w:val="22"/>
        </w:rPr>
        <w:t>Teachers plan from pupils’ starting points and adapt teaching in response to assessment and knowledge of individual needs. Adaptations are selected carefully so that pupils can access the same ambitious curriculum as their peers wherever appropriate and develop increasing independence.</w:t>
      </w:r>
    </w:p>
    <w:p w14:paraId="4889D72F" w14:textId="77777777" w:rsidR="00CA72F2" w:rsidRPr="00CA72F2" w:rsidRDefault="00CA72F2" w:rsidP="00CA72F2">
      <w:pPr>
        <w:pStyle w:val="paragraph"/>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Adaptations may include:</w:t>
      </w:r>
    </w:p>
    <w:p w14:paraId="6B10FAD1" w14:textId="77777777" w:rsidR="00CA72F2" w:rsidRPr="00CA72F2" w:rsidRDefault="00CA72F2" w:rsidP="0028165E">
      <w:pPr>
        <w:pStyle w:val="paragraph"/>
        <w:numPr>
          <w:ilvl w:val="0"/>
          <w:numId w:val="5"/>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breaking learning into smaller, manageable steps; </w:t>
      </w:r>
    </w:p>
    <w:p w14:paraId="05730E7A" w14:textId="77777777" w:rsidR="00CA72F2" w:rsidRPr="00CA72F2" w:rsidRDefault="00CA72F2" w:rsidP="0028165E">
      <w:pPr>
        <w:pStyle w:val="paragraph"/>
        <w:numPr>
          <w:ilvl w:val="0"/>
          <w:numId w:val="5"/>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pre-teaching or revisiting important knowledge and vocabulary; </w:t>
      </w:r>
    </w:p>
    <w:p w14:paraId="29FF1D30" w14:textId="77777777" w:rsidR="00CA72F2" w:rsidRPr="00CA72F2" w:rsidRDefault="00CA72F2" w:rsidP="0028165E">
      <w:pPr>
        <w:pStyle w:val="paragraph"/>
        <w:numPr>
          <w:ilvl w:val="0"/>
          <w:numId w:val="5"/>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using visual prompts, concrete resources, worked examples and writing scaffolds; </w:t>
      </w:r>
    </w:p>
    <w:p w14:paraId="3B0F7D20" w14:textId="77777777" w:rsidR="00CA72F2" w:rsidRPr="00CA72F2" w:rsidRDefault="00CA72F2" w:rsidP="0028165E">
      <w:pPr>
        <w:pStyle w:val="paragraph"/>
        <w:numPr>
          <w:ilvl w:val="0"/>
          <w:numId w:val="5"/>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adapting the amount, presentation or method of recording work; </w:t>
      </w:r>
    </w:p>
    <w:p w14:paraId="5C40016D" w14:textId="77777777" w:rsidR="00CA72F2" w:rsidRPr="00CA72F2" w:rsidRDefault="00CA72F2" w:rsidP="0028165E">
      <w:pPr>
        <w:pStyle w:val="paragraph"/>
        <w:numPr>
          <w:ilvl w:val="0"/>
          <w:numId w:val="5"/>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providing additional processing time or planned movement and sensory breaks; </w:t>
      </w:r>
    </w:p>
    <w:p w14:paraId="1E839368" w14:textId="77777777" w:rsidR="00CA72F2" w:rsidRPr="00CA72F2" w:rsidRDefault="00CA72F2" w:rsidP="0028165E">
      <w:pPr>
        <w:pStyle w:val="paragraph"/>
        <w:numPr>
          <w:ilvl w:val="0"/>
          <w:numId w:val="5"/>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adjusting seating, lighting, noise levels or the organisation of the classroom; </w:t>
      </w:r>
    </w:p>
    <w:p w14:paraId="38BACA55" w14:textId="77777777" w:rsidR="00CA72F2" w:rsidRPr="00CA72F2" w:rsidRDefault="00CA72F2" w:rsidP="0028165E">
      <w:pPr>
        <w:pStyle w:val="paragraph"/>
        <w:numPr>
          <w:ilvl w:val="0"/>
          <w:numId w:val="5"/>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using specialist equipment, assistive technology or alternative methods of communication; </w:t>
      </w:r>
    </w:p>
    <w:p w14:paraId="70F0F8A4" w14:textId="77777777" w:rsidR="00CA72F2" w:rsidRPr="00CA72F2" w:rsidRDefault="00CA72F2" w:rsidP="0028165E">
      <w:pPr>
        <w:pStyle w:val="paragraph"/>
        <w:numPr>
          <w:ilvl w:val="0"/>
          <w:numId w:val="5"/>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providing targeted small-group or individual teaching; and </w:t>
      </w:r>
    </w:p>
    <w:p w14:paraId="677F9CA5" w14:textId="77777777" w:rsidR="00CA72F2" w:rsidRPr="00CA72F2" w:rsidRDefault="00CA72F2" w:rsidP="0028165E">
      <w:pPr>
        <w:pStyle w:val="paragraph"/>
        <w:numPr>
          <w:ilvl w:val="0"/>
          <w:numId w:val="5"/>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making reasonable adjustments to assessment, activities and routines. </w:t>
      </w:r>
    </w:p>
    <w:p w14:paraId="25A94387" w14:textId="77777777" w:rsidR="00CA72F2" w:rsidRPr="00CA72F2" w:rsidRDefault="00CA72F2" w:rsidP="00CA72F2">
      <w:pPr>
        <w:pStyle w:val="paragraph"/>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Teaching assistants work under the direction of the class teacher to support access, participation and independence. The class teacher remains responsible for planning, teaching, assessing and reviewing the progress of every pupil in the class.</w:t>
      </w:r>
    </w:p>
    <w:p w14:paraId="6C07B76B" w14:textId="7F6A47C8" w:rsidR="0093235F" w:rsidRPr="003179EE" w:rsidRDefault="00505E68" w:rsidP="00505E68">
      <w:pPr>
        <w:pStyle w:val="paragraph"/>
        <w:spacing w:before="0" w:beforeAutospacing="0" w:after="0" w:afterAutospacing="0"/>
        <w:textAlignment w:val="baseline"/>
        <w:rPr>
          <w:rStyle w:val="normaltextrun"/>
          <w:rFonts w:asciiTheme="minorHAnsi" w:hAnsiTheme="minorHAnsi" w:cstheme="minorHAnsi"/>
          <w:sz w:val="22"/>
          <w:szCs w:val="22"/>
        </w:rPr>
      </w:pPr>
      <w:r w:rsidRPr="003179EE">
        <w:rPr>
          <w:rStyle w:val="eop"/>
          <w:rFonts w:asciiTheme="minorHAnsi" w:hAnsiTheme="minorHAnsi" w:cstheme="minorHAnsi"/>
          <w:sz w:val="22"/>
          <w:szCs w:val="22"/>
        </w:rPr>
        <w:t>  </w:t>
      </w:r>
    </w:p>
    <w:p w14:paraId="4E036661" w14:textId="5C05E453" w:rsidR="0093235F" w:rsidRPr="003179EE" w:rsidRDefault="0093235F"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r w:rsidRPr="003179EE">
        <w:rPr>
          <w:rFonts w:asciiTheme="minorHAnsi" w:hAnsiTheme="minorHAnsi" w:cstheme="minorHAnsi"/>
          <w:noProof/>
          <w:color w:val="243F60"/>
          <w:sz w:val="22"/>
          <w:szCs w:val="22"/>
        </w:rPr>
        <mc:AlternateContent>
          <mc:Choice Requires="wps">
            <w:drawing>
              <wp:anchor distT="0" distB="0" distL="114300" distR="114300" simplePos="0" relativeHeight="251659264" behindDoc="0" locked="0" layoutInCell="1" allowOverlap="1" wp14:anchorId="7A600F13" wp14:editId="15BD7235">
                <wp:simplePos x="0" y="0"/>
                <wp:positionH relativeFrom="margin">
                  <wp:align>left</wp:align>
                </wp:positionH>
                <wp:positionV relativeFrom="paragraph">
                  <wp:posOffset>6350</wp:posOffset>
                </wp:positionV>
                <wp:extent cx="5629275" cy="6667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5629275" cy="666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6CDBC5" w14:textId="41F5101D" w:rsidR="00B8032D" w:rsidRPr="00DA3C91" w:rsidRDefault="00B8032D" w:rsidP="0093235F">
                            <w:pPr>
                              <w:jc w:val="center"/>
                              <w:rPr>
                                <w:rFonts w:ascii="Comic Sans MS" w:hAnsi="Comic Sans MS"/>
                                <w:sz w:val="28"/>
                                <w:szCs w:val="28"/>
                              </w:rPr>
                            </w:pPr>
                            <w:r w:rsidRPr="00DA3C91">
                              <w:rPr>
                                <w:rFonts w:ascii="Comic Sans MS" w:hAnsi="Comic Sans MS"/>
                                <w:sz w:val="28"/>
                                <w:szCs w:val="28"/>
                              </w:rPr>
                              <w:t>How will the school support my child’s communication and interaction?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600F13" id="Rounded Rectangle 1" o:spid="_x0000_s1026" style="position:absolute;margin-left:0;margin-top:.5pt;width:443.25pt;height:5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" fillcolor="#5b9bd5 [3204]" strokecolor="#1f4d78 [1604]" strokeweight="1pt">
                <v:stroke joinstyle="miter"/>
                <v:textbox>
                  <w:txbxContent>
                    <w:p w14:paraId="096CDBC5" w14:textId="41F5101D" w:rsidR="00B8032D" w:rsidRPr="00DA3C91" w:rsidRDefault="00B8032D" w:rsidP="0093235F">
                      <w:pPr>
                        <w:jc w:val="center"/>
                        <w:rPr>
                          <w:rFonts w:ascii="Comic Sans MS" w:hAnsi="Comic Sans MS"/>
                          <w:sz w:val="28"/>
                          <w:szCs w:val="28"/>
                        </w:rPr>
                      </w:pPr>
                      <w:r w:rsidRPr="00DA3C91">
                        <w:rPr>
                          <w:rFonts w:ascii="Comic Sans MS" w:hAnsi="Comic Sans MS"/>
                          <w:sz w:val="28"/>
                          <w:szCs w:val="28"/>
                        </w:rPr>
                        <w:t>How will the school support my child’s communication and interaction?</w:t>
                      </w:r>
                    </w:p>
                  </w:txbxContent>
                </v:textbox>
                <w10:wrap anchorx="margin"/>
              </v:roundrect>
            </w:pict>
          </mc:Fallback>
        </mc:AlternateContent>
      </w:r>
    </w:p>
    <w:p w14:paraId="5FD0B367" w14:textId="77777777" w:rsidR="0093235F" w:rsidRPr="003179EE" w:rsidRDefault="0093235F"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07EE0F56" w14:textId="77777777" w:rsidR="0093235F" w:rsidRPr="003179EE" w:rsidRDefault="0093235F"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5559B687" w14:textId="77777777" w:rsidR="0024358F" w:rsidRPr="003179EE" w:rsidRDefault="0024358F" w:rsidP="0093235F">
      <w:pPr>
        <w:pStyle w:val="paragraph"/>
        <w:spacing w:before="0" w:beforeAutospacing="0" w:after="0" w:afterAutospacing="0"/>
        <w:textAlignment w:val="baseline"/>
        <w:rPr>
          <w:rFonts w:asciiTheme="minorHAnsi" w:hAnsiTheme="minorHAnsi" w:cstheme="minorHAnsi"/>
          <w:sz w:val="22"/>
          <w:szCs w:val="22"/>
        </w:rPr>
      </w:pPr>
    </w:p>
    <w:p w14:paraId="35590A36"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Teachers use a range of strategies to support pupils’ understanding, communication and interaction. These are selected according to individual need and may include:</w:t>
      </w:r>
    </w:p>
    <w:p w14:paraId="33E9928F" w14:textId="77777777" w:rsidR="00CA72F2" w:rsidRPr="00CA72F2" w:rsidRDefault="00CA72F2" w:rsidP="0028165E">
      <w:pPr>
        <w:pStyle w:val="paragraph"/>
        <w:numPr>
          <w:ilvl w:val="0"/>
          <w:numId w:val="6"/>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clear, concise language and additional processing time; </w:t>
      </w:r>
    </w:p>
    <w:p w14:paraId="22A842BB" w14:textId="77777777" w:rsidR="00CA72F2" w:rsidRPr="00CA72F2" w:rsidRDefault="00CA72F2" w:rsidP="0028165E">
      <w:pPr>
        <w:pStyle w:val="paragraph"/>
        <w:numPr>
          <w:ilvl w:val="0"/>
          <w:numId w:val="6"/>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visual timetables, now-and-next boards, pictures, symbols or written prompts; </w:t>
      </w:r>
    </w:p>
    <w:p w14:paraId="2C14BE0D" w14:textId="77777777" w:rsidR="00CA72F2" w:rsidRPr="00CA72F2" w:rsidRDefault="00CA72F2" w:rsidP="0028165E">
      <w:pPr>
        <w:pStyle w:val="paragraph"/>
        <w:numPr>
          <w:ilvl w:val="0"/>
          <w:numId w:val="6"/>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explicit teaching and regular revisiting of vocabulary; </w:t>
      </w:r>
    </w:p>
    <w:p w14:paraId="32CBC274" w14:textId="77777777" w:rsidR="00CA72F2" w:rsidRPr="00CA72F2" w:rsidRDefault="00CA72F2" w:rsidP="0028165E">
      <w:pPr>
        <w:pStyle w:val="paragraph"/>
        <w:numPr>
          <w:ilvl w:val="0"/>
          <w:numId w:val="6"/>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checking understanding rather than relying on a pupil to say that they understand; </w:t>
      </w:r>
    </w:p>
    <w:p w14:paraId="4DEFABCA" w14:textId="77777777" w:rsidR="00CA72F2" w:rsidRPr="00CA72F2" w:rsidRDefault="00CA72F2" w:rsidP="0028165E">
      <w:pPr>
        <w:pStyle w:val="paragraph"/>
        <w:numPr>
          <w:ilvl w:val="0"/>
          <w:numId w:val="6"/>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structured opportunities to develop speaking, listening and social interaction; </w:t>
      </w:r>
    </w:p>
    <w:p w14:paraId="7E9E4171" w14:textId="77777777" w:rsidR="00CA72F2" w:rsidRPr="00CA72F2" w:rsidRDefault="00CA72F2" w:rsidP="0028165E">
      <w:pPr>
        <w:pStyle w:val="paragraph"/>
        <w:numPr>
          <w:ilvl w:val="0"/>
          <w:numId w:val="6"/>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adapting the classroom environment to reduce distractions; and </w:t>
      </w:r>
    </w:p>
    <w:p w14:paraId="18417CD2" w14:textId="77777777" w:rsidR="00CA72F2" w:rsidRPr="00CA72F2" w:rsidRDefault="00CA72F2" w:rsidP="0028165E">
      <w:pPr>
        <w:pStyle w:val="paragraph"/>
        <w:numPr>
          <w:ilvl w:val="0"/>
          <w:numId w:val="6"/>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preparing pupils carefully for changes and transitions. </w:t>
      </w:r>
    </w:p>
    <w:p w14:paraId="235E4601"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Some pupils may receive targeted support, such as Speech Link or Language Link assessment, individual or small-group speech and language intervention, structured social-communication work or pre-teaching of vocabulary.</w:t>
      </w:r>
    </w:p>
    <w:p w14:paraId="72B0534D"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Where needs are more complex, the school may seek advice from a speech and language therapist or another appropriate specialist. Provision may include a personalised communication programme, specialist resources, assistive technology or an alternative and augmentative communication system. Recommendations are incorporated into the pupil’s SEND Support Plan or EHC plan, as appropriate.</w:t>
      </w:r>
    </w:p>
    <w:p w14:paraId="73557CFB" w14:textId="77777777" w:rsidR="0033653B" w:rsidRPr="003179EE" w:rsidRDefault="0033653B" w:rsidP="00505E68">
      <w:pPr>
        <w:pStyle w:val="paragraph"/>
        <w:spacing w:before="0" w:beforeAutospacing="0" w:after="0" w:afterAutospacing="0"/>
        <w:textAlignment w:val="baseline"/>
        <w:rPr>
          <w:rStyle w:val="normaltextrun"/>
          <w:rFonts w:asciiTheme="minorHAnsi" w:hAnsiTheme="minorHAnsi" w:cstheme="minorHAnsi"/>
          <w:color w:val="5B9BD5" w:themeColor="accent1"/>
          <w:sz w:val="22"/>
          <w:szCs w:val="22"/>
        </w:rPr>
      </w:pPr>
    </w:p>
    <w:p w14:paraId="25E94B6A" w14:textId="3E88DB49" w:rsidR="0093235F" w:rsidRPr="003179EE" w:rsidRDefault="0065418A"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r w:rsidRPr="003179EE">
        <w:rPr>
          <w:rFonts w:asciiTheme="minorHAnsi" w:hAnsiTheme="minorHAnsi" w:cstheme="minorHAnsi"/>
          <w:noProof/>
          <w:color w:val="243F60"/>
          <w:sz w:val="22"/>
          <w:szCs w:val="22"/>
        </w:rPr>
        <mc:AlternateContent>
          <mc:Choice Requires="wps">
            <w:drawing>
              <wp:anchor distT="0" distB="0" distL="114300" distR="114300" simplePos="0" relativeHeight="251660288" behindDoc="0" locked="0" layoutInCell="1" allowOverlap="1" wp14:anchorId="0747E1A3" wp14:editId="4DCCA945">
                <wp:simplePos x="0" y="0"/>
                <wp:positionH relativeFrom="column">
                  <wp:posOffset>-57150</wp:posOffset>
                </wp:positionH>
                <wp:positionV relativeFrom="paragraph">
                  <wp:posOffset>190500</wp:posOffset>
                </wp:positionV>
                <wp:extent cx="5734050" cy="66675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5734050" cy="666750"/>
                        </a:xfrm>
                        <a:prstGeom prst="roundRect">
                          <a:avLst/>
                        </a:prstGeom>
                        <a:solidFill>
                          <a:srgbClr val="45F43C"/>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E5D297" w14:textId="337B4697" w:rsidR="00B8032D" w:rsidRPr="0065418A" w:rsidRDefault="00B8032D" w:rsidP="0065418A">
                            <w:pPr>
                              <w:jc w:val="center"/>
                              <w:rPr>
                                <w:rFonts w:ascii="Comic Sans MS" w:hAnsi="Comic Sans MS"/>
                                <w:sz w:val="28"/>
                                <w:szCs w:val="28"/>
                              </w:rPr>
                            </w:pPr>
                            <w:r>
                              <w:rPr>
                                <w:rFonts w:ascii="Comic Sans MS" w:hAnsi="Comic Sans MS"/>
                                <w:sz w:val="28"/>
                                <w:szCs w:val="28"/>
                              </w:rPr>
                              <w:t>How will the school</w:t>
                            </w:r>
                            <w:r w:rsidRPr="0065418A">
                              <w:rPr>
                                <w:rFonts w:ascii="Comic Sans MS" w:hAnsi="Comic Sans MS"/>
                                <w:sz w:val="28"/>
                                <w:szCs w:val="28"/>
                              </w:rPr>
                              <w:t xml:space="preserve"> support my child’s </w:t>
                            </w:r>
                            <w:r>
                              <w:rPr>
                                <w:rFonts w:ascii="Comic Sans MS" w:hAnsi="Comic Sans MS"/>
                                <w:sz w:val="28"/>
                                <w:szCs w:val="28"/>
                              </w:rPr>
                              <w:t xml:space="preserve">cognition and </w:t>
                            </w:r>
                            <w:r w:rsidRPr="0065418A">
                              <w:rPr>
                                <w:rFonts w:ascii="Comic Sans MS" w:hAnsi="Comic Sans MS"/>
                                <w:sz w:val="28"/>
                                <w:szCs w:val="28"/>
                              </w:rPr>
                              <w:t>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47E1A3" id="Rounded Rectangle 2" o:spid="_x0000_s1027" style="position:absolute;margin-left:-4.5pt;margin-top:15pt;width:451.5pt;height:5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" fillcolor="#45f43c" strokecolor="#1f4d78 [1604]" strokeweight="1pt">
                <v:stroke joinstyle="miter"/>
                <v:textbox>
                  <w:txbxContent>
                    <w:p w14:paraId="2AE5D297" w14:textId="337B4697" w:rsidR="00B8032D" w:rsidRPr="0065418A" w:rsidRDefault="00B8032D" w:rsidP="0065418A">
                      <w:pPr>
                        <w:jc w:val="center"/>
                        <w:rPr>
                          <w:rFonts w:ascii="Comic Sans MS" w:hAnsi="Comic Sans MS"/>
                          <w:sz w:val="28"/>
                          <w:szCs w:val="28"/>
                        </w:rPr>
                      </w:pPr>
                      <w:r>
                        <w:rPr>
                          <w:rFonts w:ascii="Comic Sans MS" w:hAnsi="Comic Sans MS"/>
                          <w:sz w:val="28"/>
                          <w:szCs w:val="28"/>
                        </w:rPr>
                        <w:t>How will the school</w:t>
                      </w:r>
                      <w:r w:rsidRPr="0065418A">
                        <w:rPr>
                          <w:rFonts w:ascii="Comic Sans MS" w:hAnsi="Comic Sans MS"/>
                          <w:sz w:val="28"/>
                          <w:szCs w:val="28"/>
                        </w:rPr>
                        <w:t xml:space="preserve"> support my child’s </w:t>
                      </w:r>
                      <w:r>
                        <w:rPr>
                          <w:rFonts w:ascii="Comic Sans MS" w:hAnsi="Comic Sans MS"/>
                          <w:sz w:val="28"/>
                          <w:szCs w:val="28"/>
                        </w:rPr>
                        <w:t xml:space="preserve">cognition and </w:t>
                      </w:r>
                      <w:r w:rsidRPr="0065418A">
                        <w:rPr>
                          <w:rFonts w:ascii="Comic Sans MS" w:hAnsi="Comic Sans MS"/>
                          <w:sz w:val="28"/>
                          <w:szCs w:val="28"/>
                        </w:rPr>
                        <w:t>learning?</w:t>
                      </w:r>
                    </w:p>
                  </w:txbxContent>
                </v:textbox>
              </v:roundrect>
            </w:pict>
          </mc:Fallback>
        </mc:AlternateContent>
      </w:r>
    </w:p>
    <w:p w14:paraId="2DDAE40F" w14:textId="77777777" w:rsidR="0093235F" w:rsidRPr="003179EE" w:rsidRDefault="0093235F"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62857F20" w14:textId="77777777" w:rsidR="0093235F" w:rsidRPr="003179EE" w:rsidRDefault="0093235F"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39966F08" w14:textId="77777777" w:rsidR="0093235F" w:rsidRPr="003179EE" w:rsidRDefault="0093235F"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1DA8CDB9" w14:textId="77777777" w:rsidR="0093235F" w:rsidRPr="003179EE" w:rsidRDefault="0093235F"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58EAAC44" w14:textId="77777777" w:rsidR="0093235F" w:rsidRPr="003179EE" w:rsidRDefault="0093235F"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44028B1D" w14:textId="77777777" w:rsidR="0093235F" w:rsidRPr="003179EE" w:rsidRDefault="0093235F"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278B20CA"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Teachers adapt teaching to support pupils with cognition and learning needs while maintaining ambitious expectations. Depending on individual need, strategies may include:</w:t>
      </w:r>
    </w:p>
    <w:p w14:paraId="1F75A54D" w14:textId="77777777" w:rsidR="00CA72F2" w:rsidRPr="00CA72F2" w:rsidRDefault="00CA72F2" w:rsidP="0028165E">
      <w:pPr>
        <w:pStyle w:val="paragraph"/>
        <w:numPr>
          <w:ilvl w:val="0"/>
          <w:numId w:val="7"/>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explicit instruction, modelling and guided practice; </w:t>
      </w:r>
    </w:p>
    <w:p w14:paraId="7F532C1F" w14:textId="77777777" w:rsidR="00CA72F2" w:rsidRPr="00CA72F2" w:rsidRDefault="00CA72F2" w:rsidP="0028165E">
      <w:pPr>
        <w:pStyle w:val="paragraph"/>
        <w:numPr>
          <w:ilvl w:val="0"/>
          <w:numId w:val="7"/>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breaking learning into smaller steps and reducing unnecessary cognitive load; </w:t>
      </w:r>
    </w:p>
    <w:p w14:paraId="34D0A776" w14:textId="77777777" w:rsidR="00CA72F2" w:rsidRPr="00CA72F2" w:rsidRDefault="00CA72F2" w:rsidP="0028165E">
      <w:pPr>
        <w:pStyle w:val="paragraph"/>
        <w:numPr>
          <w:ilvl w:val="0"/>
          <w:numId w:val="7"/>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revisiting and overlearning important knowledge and skills; </w:t>
      </w:r>
    </w:p>
    <w:p w14:paraId="43B519A2" w14:textId="77777777" w:rsidR="00CA72F2" w:rsidRPr="00CA72F2" w:rsidRDefault="00CA72F2" w:rsidP="0028165E">
      <w:pPr>
        <w:pStyle w:val="paragraph"/>
        <w:numPr>
          <w:ilvl w:val="0"/>
          <w:numId w:val="7"/>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using concrete resources, visual representations and worked examples; </w:t>
      </w:r>
    </w:p>
    <w:p w14:paraId="15A5256F" w14:textId="77777777" w:rsidR="00CA72F2" w:rsidRPr="00CA72F2" w:rsidRDefault="00CA72F2" w:rsidP="0028165E">
      <w:pPr>
        <w:pStyle w:val="paragraph"/>
        <w:numPr>
          <w:ilvl w:val="0"/>
          <w:numId w:val="7"/>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pre-teaching key vocabulary and concepts; </w:t>
      </w:r>
    </w:p>
    <w:p w14:paraId="7B99D508" w14:textId="77777777" w:rsidR="00CA72F2" w:rsidRPr="00CA72F2" w:rsidRDefault="00CA72F2" w:rsidP="0028165E">
      <w:pPr>
        <w:pStyle w:val="paragraph"/>
        <w:numPr>
          <w:ilvl w:val="0"/>
          <w:numId w:val="7"/>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providing scaffolds for reading, writing, spelling and mathematics; </w:t>
      </w:r>
    </w:p>
    <w:p w14:paraId="578E9F92" w14:textId="77777777" w:rsidR="00CA72F2" w:rsidRPr="00CA72F2" w:rsidRDefault="00CA72F2" w:rsidP="0028165E">
      <w:pPr>
        <w:pStyle w:val="paragraph"/>
        <w:numPr>
          <w:ilvl w:val="0"/>
          <w:numId w:val="7"/>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offering appropriate alternatives for recording learning; </w:t>
      </w:r>
    </w:p>
    <w:p w14:paraId="158C940F" w14:textId="77777777" w:rsidR="00CA72F2" w:rsidRPr="00CA72F2" w:rsidRDefault="00CA72F2" w:rsidP="0028165E">
      <w:pPr>
        <w:pStyle w:val="paragraph"/>
        <w:numPr>
          <w:ilvl w:val="0"/>
          <w:numId w:val="7"/>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using dyslexia-friendly approaches; and </w:t>
      </w:r>
    </w:p>
    <w:p w14:paraId="4D18CC21" w14:textId="77777777" w:rsidR="00CA72F2" w:rsidRPr="00CA72F2" w:rsidRDefault="00CA72F2" w:rsidP="0028165E">
      <w:pPr>
        <w:pStyle w:val="paragraph"/>
        <w:numPr>
          <w:ilvl w:val="0"/>
          <w:numId w:val="7"/>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supporting pupils to develop independence, organisation and effective learning strategies. </w:t>
      </w:r>
    </w:p>
    <w:p w14:paraId="4B5BEF2B" w14:textId="5697AE54"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Some pupils may receive a time-limited, evidence-informed intervention delivered individually or in a small group. This may target phonics, reading fluency, comprehension, spelling, writing or mathematics. The pupil’s starting point and intended outcomes will be identified, and progress will be monitored to determine whether the intervention is effective.</w:t>
      </w:r>
      <w:r w:rsidR="006F4266">
        <w:rPr>
          <w:rFonts w:asciiTheme="minorHAnsi" w:hAnsiTheme="minorHAnsi" w:cstheme="minorHAnsi"/>
          <w:sz w:val="22"/>
          <w:szCs w:val="22"/>
        </w:rPr>
        <w:t xml:space="preserve"> </w:t>
      </w:r>
      <w:r w:rsidR="006F4266" w:rsidRPr="006F4266">
        <w:rPr>
          <w:rFonts w:asciiTheme="minorHAnsi" w:hAnsiTheme="minorHAnsi" w:cstheme="minorHAnsi"/>
          <w:sz w:val="22"/>
          <w:szCs w:val="22"/>
        </w:rPr>
        <w:t>Interventions supplement, rather than replace, high-quality classroom teaching.</w:t>
      </w:r>
    </w:p>
    <w:p w14:paraId="20F33504"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Where a pupil has more complex or persistent needs, the school may use additional assessment tools or seek advice from an educational psychologist, specialist teacher or another appropriate professional. Specialist advice, resources and recommended strategies will be incorporated into the pupil’s SEND Support Plan or EHC plan, as appropriate.</w:t>
      </w:r>
    </w:p>
    <w:p w14:paraId="238B5C17" w14:textId="5522DFCC" w:rsidR="009E029C" w:rsidRPr="003179EE" w:rsidRDefault="00C67F28" w:rsidP="009E029C">
      <w:pPr>
        <w:pStyle w:val="paragraph"/>
        <w:spacing w:after="0"/>
        <w:textAlignment w:val="baseline"/>
        <w:rPr>
          <w:rFonts w:asciiTheme="minorHAnsi" w:hAnsiTheme="minorHAnsi" w:cstheme="minorHAnsi"/>
          <w:color w:val="002060"/>
          <w:sz w:val="22"/>
          <w:szCs w:val="22"/>
        </w:rPr>
      </w:pPr>
      <w:r w:rsidRPr="003179EE">
        <w:rPr>
          <w:rFonts w:asciiTheme="minorHAnsi" w:hAnsiTheme="minorHAnsi" w:cstheme="minorHAnsi"/>
          <w:noProof/>
          <w:color w:val="002060"/>
          <w:sz w:val="22"/>
          <w:szCs w:val="22"/>
        </w:rPr>
        <mc:AlternateContent>
          <mc:Choice Requires="wps">
            <w:drawing>
              <wp:anchor distT="0" distB="0" distL="114300" distR="114300" simplePos="0" relativeHeight="251661312" behindDoc="0" locked="0" layoutInCell="1" allowOverlap="1" wp14:anchorId="35F081FB" wp14:editId="1CC6666A">
                <wp:simplePos x="0" y="0"/>
                <wp:positionH relativeFrom="margin">
                  <wp:align>left</wp:align>
                </wp:positionH>
                <wp:positionV relativeFrom="paragraph">
                  <wp:posOffset>84455</wp:posOffset>
                </wp:positionV>
                <wp:extent cx="5772150" cy="77152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5772150" cy="771525"/>
                        </a:xfrm>
                        <a:prstGeom prst="roundRect">
                          <a:avLst/>
                        </a:prstGeom>
                        <a:solidFill>
                          <a:srgbClr val="E9B5DF"/>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953CDD" w14:textId="78511845" w:rsidR="00B8032D" w:rsidRPr="00C67F28" w:rsidRDefault="00B8032D" w:rsidP="00C67F28">
                            <w:pPr>
                              <w:jc w:val="center"/>
                              <w:rPr>
                                <w:rFonts w:ascii="Comic Sans MS" w:hAnsi="Comic Sans MS"/>
                                <w:sz w:val="28"/>
                                <w:szCs w:val="28"/>
                              </w:rPr>
                            </w:pPr>
                            <w:r w:rsidRPr="00C67F28">
                              <w:rPr>
                                <w:rFonts w:ascii="Comic Sans MS" w:hAnsi="Comic Sans MS"/>
                                <w:sz w:val="28"/>
                                <w:szCs w:val="28"/>
                              </w:rPr>
                              <w:t>How will the</w:t>
                            </w:r>
                            <w:r>
                              <w:rPr>
                                <w:rFonts w:ascii="Comic Sans MS" w:hAnsi="Comic Sans MS"/>
                                <w:sz w:val="28"/>
                                <w:szCs w:val="28"/>
                              </w:rPr>
                              <w:t xml:space="preserve"> school </w:t>
                            </w:r>
                            <w:r w:rsidRPr="00C67F28">
                              <w:rPr>
                                <w:rFonts w:ascii="Comic Sans MS" w:hAnsi="Comic Sans MS"/>
                                <w:sz w:val="28"/>
                                <w:szCs w:val="28"/>
                              </w:rPr>
                              <w:t>support my child’s social, emotional and mental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F081FB" id="Rounded Rectangle 3" o:spid="_x0000_s1028" style="position:absolute;margin-left:0;margin-top:6.65pt;width:454.5pt;height:60.7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" fillcolor="#e9b5df" strokecolor="#1f4d78 [1604]" strokeweight="1pt">
                <v:stroke joinstyle="miter"/>
                <v:textbox>
                  <w:txbxContent>
                    <w:p w14:paraId="60953CDD" w14:textId="78511845" w:rsidR="00B8032D" w:rsidRPr="00C67F28" w:rsidRDefault="00B8032D" w:rsidP="00C67F28">
                      <w:pPr>
                        <w:jc w:val="center"/>
                        <w:rPr>
                          <w:rFonts w:ascii="Comic Sans MS" w:hAnsi="Comic Sans MS"/>
                          <w:sz w:val="28"/>
                          <w:szCs w:val="28"/>
                        </w:rPr>
                      </w:pPr>
                      <w:r w:rsidRPr="00C67F28">
                        <w:rPr>
                          <w:rFonts w:ascii="Comic Sans MS" w:hAnsi="Comic Sans MS"/>
                          <w:sz w:val="28"/>
                          <w:szCs w:val="28"/>
                        </w:rPr>
                        <w:t>How will the</w:t>
                      </w:r>
                      <w:r>
                        <w:rPr>
                          <w:rFonts w:ascii="Comic Sans MS" w:hAnsi="Comic Sans MS"/>
                          <w:sz w:val="28"/>
                          <w:szCs w:val="28"/>
                        </w:rPr>
                        <w:t xml:space="preserve"> school </w:t>
                      </w:r>
                      <w:r w:rsidRPr="00C67F28">
                        <w:rPr>
                          <w:rFonts w:ascii="Comic Sans MS" w:hAnsi="Comic Sans MS"/>
                          <w:sz w:val="28"/>
                          <w:szCs w:val="28"/>
                        </w:rPr>
                        <w:t>support my child’s social, emotional and mental health?</w:t>
                      </w:r>
                    </w:p>
                  </w:txbxContent>
                </v:textbox>
                <w10:wrap anchorx="margin"/>
              </v:roundrect>
            </w:pict>
          </mc:Fallback>
        </mc:AlternateContent>
      </w:r>
      <w:r w:rsidR="009E029C" w:rsidRPr="003179EE">
        <w:rPr>
          <w:rFonts w:asciiTheme="minorHAnsi" w:hAnsiTheme="minorHAnsi" w:cstheme="minorHAnsi"/>
          <w:color w:val="002060"/>
          <w:sz w:val="22"/>
          <w:szCs w:val="22"/>
        </w:rPr>
        <w:t xml:space="preserve">            </w:t>
      </w:r>
    </w:p>
    <w:p w14:paraId="3834054A" w14:textId="0485B998" w:rsidR="0065418A" w:rsidRPr="003179EE" w:rsidRDefault="0065418A" w:rsidP="009E029C">
      <w:pPr>
        <w:pStyle w:val="paragraph"/>
        <w:spacing w:before="0" w:beforeAutospacing="0" w:after="0" w:afterAutospacing="0"/>
        <w:textAlignment w:val="baseline"/>
        <w:rPr>
          <w:rStyle w:val="normaltextrun"/>
          <w:rFonts w:asciiTheme="minorHAnsi" w:hAnsiTheme="minorHAnsi" w:cstheme="minorHAnsi"/>
          <w:color w:val="002060"/>
          <w:sz w:val="22"/>
          <w:szCs w:val="22"/>
        </w:rPr>
      </w:pPr>
    </w:p>
    <w:p w14:paraId="440F275D" w14:textId="1465E3B2" w:rsidR="0065418A" w:rsidRPr="003179EE" w:rsidRDefault="0065418A"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23DCCD07" w14:textId="7A2D83C9" w:rsidR="0065418A" w:rsidRPr="003179EE" w:rsidRDefault="0065418A"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3F25B95F" w14:textId="25453506" w:rsidR="00F75C9D" w:rsidRPr="003179EE" w:rsidRDefault="00F75C9D"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45A962CF"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We recognise that social, emotional and mental health needs can affect a pupil’s learning, relationships, attendance and participation in school. Staff seek to understand the needs and underlying barriers that may be contributing to changes in behaviour or emotional wellbeing. A mental health difficulty does not automatically mean that a pupil has SEND, but special educational provision will be made where the pupil meets the definition of SEND.</w:t>
      </w:r>
    </w:p>
    <w:p w14:paraId="0E4080AF"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Support may include:</w:t>
      </w:r>
    </w:p>
    <w:p w14:paraId="5B95791D" w14:textId="009AA48F" w:rsidR="00CA72F2" w:rsidRDefault="00CA72F2" w:rsidP="0028165E">
      <w:pPr>
        <w:pStyle w:val="paragraph"/>
        <w:numPr>
          <w:ilvl w:val="0"/>
          <w:numId w:val="8"/>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a consistent, relational and trauma-informed approach; </w:t>
      </w:r>
    </w:p>
    <w:p w14:paraId="10542894" w14:textId="77777777" w:rsidR="00CA72F2" w:rsidRPr="00CA72F2" w:rsidRDefault="00CA72F2" w:rsidP="0028165E">
      <w:pPr>
        <w:pStyle w:val="paragraph"/>
        <w:numPr>
          <w:ilvl w:val="0"/>
          <w:numId w:val="8"/>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predictable routines, visual supports and careful preparation for change; </w:t>
      </w:r>
    </w:p>
    <w:p w14:paraId="07A55D7B" w14:textId="77777777" w:rsidR="00CA72F2" w:rsidRPr="00CA72F2" w:rsidRDefault="00CA72F2" w:rsidP="0028165E">
      <w:pPr>
        <w:pStyle w:val="paragraph"/>
        <w:numPr>
          <w:ilvl w:val="0"/>
          <w:numId w:val="8"/>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regular check-ins with a trusted adult; </w:t>
      </w:r>
    </w:p>
    <w:p w14:paraId="6DFFF57F" w14:textId="77777777" w:rsidR="00CA72F2" w:rsidRPr="00CA72F2" w:rsidRDefault="00CA72F2" w:rsidP="0028165E">
      <w:pPr>
        <w:pStyle w:val="paragraph"/>
        <w:numPr>
          <w:ilvl w:val="0"/>
          <w:numId w:val="8"/>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explicit teaching of em</w:t>
      </w:r>
      <w:bookmarkStart w:id="2" w:name="_GoBack"/>
      <w:bookmarkEnd w:id="2"/>
      <w:r w:rsidRPr="00CA72F2">
        <w:rPr>
          <w:rFonts w:asciiTheme="minorHAnsi" w:hAnsiTheme="minorHAnsi" w:cstheme="minorHAnsi"/>
          <w:sz w:val="22"/>
          <w:szCs w:val="22"/>
        </w:rPr>
        <w:t xml:space="preserve">otional awareness, regulation and social skills; </w:t>
      </w:r>
    </w:p>
    <w:p w14:paraId="0F7A03B9" w14:textId="6088544F" w:rsidR="00CA72F2" w:rsidRDefault="00CA72F2" w:rsidP="0028165E">
      <w:pPr>
        <w:pStyle w:val="paragraph"/>
        <w:numPr>
          <w:ilvl w:val="0"/>
          <w:numId w:val="8"/>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support with friendships, transitions and unstructured times; </w:t>
      </w:r>
    </w:p>
    <w:p w14:paraId="691742B3" w14:textId="0BA6C187" w:rsidR="006F4266" w:rsidRPr="00CA72F2" w:rsidRDefault="006F4266" w:rsidP="0028165E">
      <w:pPr>
        <w:pStyle w:val="paragraph"/>
        <w:numPr>
          <w:ilvl w:val="0"/>
          <w:numId w:val="8"/>
        </w:numPr>
        <w:spacing w:after="0"/>
        <w:textAlignment w:val="baseline"/>
        <w:rPr>
          <w:rFonts w:asciiTheme="minorHAnsi" w:hAnsiTheme="minorHAnsi" w:cstheme="minorHAnsi"/>
          <w:sz w:val="22"/>
          <w:szCs w:val="22"/>
        </w:rPr>
      </w:pPr>
      <w:r w:rsidRPr="006F4266">
        <w:rPr>
          <w:rFonts w:asciiTheme="minorHAnsi" w:hAnsiTheme="minorHAnsi" w:cstheme="minorHAnsi"/>
          <w:sz w:val="22"/>
          <w:szCs w:val="22"/>
        </w:rPr>
        <w:t>proactive measures to prevent bullying, including teaching through the curriculum, staff vigilance, accessible ways for pupils to report concerns and prompt action in accordance with the school’s Anti-Bullying and Behaviour Policies;</w:t>
      </w:r>
    </w:p>
    <w:p w14:paraId="56ED89FA" w14:textId="77777777" w:rsidR="00CA72F2" w:rsidRPr="00CA72F2" w:rsidRDefault="00CA72F2" w:rsidP="0028165E">
      <w:pPr>
        <w:pStyle w:val="paragraph"/>
        <w:numPr>
          <w:ilvl w:val="0"/>
          <w:numId w:val="8"/>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a safe or quieter space when this forms part of an agreed plan; </w:t>
      </w:r>
    </w:p>
    <w:p w14:paraId="71D31761" w14:textId="77777777" w:rsidR="00CA72F2" w:rsidRPr="00CA72F2" w:rsidRDefault="00CA72F2" w:rsidP="0028165E">
      <w:pPr>
        <w:pStyle w:val="paragraph"/>
        <w:numPr>
          <w:ilvl w:val="0"/>
          <w:numId w:val="8"/>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individual or small-group wellbeing support; </w:t>
      </w:r>
    </w:p>
    <w:p w14:paraId="4A34E317" w14:textId="77777777" w:rsidR="00CA72F2" w:rsidRPr="00CA72F2" w:rsidRDefault="00CA72F2" w:rsidP="0028165E">
      <w:pPr>
        <w:pStyle w:val="paragraph"/>
        <w:numPr>
          <w:ilvl w:val="0"/>
          <w:numId w:val="8"/>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reasonable adjustments to behaviour expectations and responses; and </w:t>
      </w:r>
    </w:p>
    <w:p w14:paraId="69F8D720" w14:textId="77777777" w:rsidR="00CA72F2" w:rsidRPr="00CA72F2" w:rsidRDefault="00CA72F2" w:rsidP="0028165E">
      <w:pPr>
        <w:pStyle w:val="paragraph"/>
        <w:numPr>
          <w:ilvl w:val="0"/>
          <w:numId w:val="8"/>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targeted support for anxiety or emotionally based school avoidance. </w:t>
      </w:r>
    </w:p>
    <w:p w14:paraId="0A61C470"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Where needs are more complex, the school may work with the Mental Health Support Team, educational psychology, CAMHS, family support, the PRU or other appropriate services. Individual plans may include preventative strategies, a risk assessment, support for transitions or a carefully planned, time-limited reintegration programme. Any reduced timetable will be used only in exceptional circumstances, with parental agreement, a clear purpose, regular review and the aim of returning the pupil to full-time education as soon as possible.</w:t>
      </w:r>
    </w:p>
    <w:p w14:paraId="2D2FE485" w14:textId="215E9E7B" w:rsidR="00C67F28" w:rsidRPr="003179EE" w:rsidRDefault="00C67F28"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45F29832" w14:textId="1F460C69" w:rsidR="00C67F28" w:rsidRPr="003179EE" w:rsidRDefault="008F60F0"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r w:rsidRPr="003179EE">
        <w:rPr>
          <w:rFonts w:asciiTheme="minorHAnsi" w:hAnsiTheme="minorHAnsi" w:cstheme="minorHAnsi"/>
          <w:noProof/>
          <w:color w:val="243F60"/>
          <w:sz w:val="22"/>
          <w:szCs w:val="22"/>
        </w:rPr>
        <mc:AlternateContent>
          <mc:Choice Requires="wps">
            <w:drawing>
              <wp:anchor distT="0" distB="0" distL="114300" distR="114300" simplePos="0" relativeHeight="251662336" behindDoc="0" locked="0" layoutInCell="1" allowOverlap="1" wp14:anchorId="7B5FCCFC" wp14:editId="28C2139E">
                <wp:simplePos x="0" y="0"/>
                <wp:positionH relativeFrom="column">
                  <wp:posOffset>123825</wp:posOffset>
                </wp:positionH>
                <wp:positionV relativeFrom="paragraph">
                  <wp:posOffset>13336</wp:posOffset>
                </wp:positionV>
                <wp:extent cx="5553075" cy="876300"/>
                <wp:effectExtent l="0" t="0" r="28575" b="19050"/>
                <wp:wrapNone/>
                <wp:docPr id="4" name="Rounded Rectangle 4"/>
                <wp:cNvGraphicFramePr/>
                <a:graphic xmlns:a="http://schemas.openxmlformats.org/drawingml/2006/main">
                  <a:graphicData uri="http://schemas.microsoft.com/office/word/2010/wordprocessingShape">
                    <wps:wsp>
                      <wps:cNvSpPr/>
                      <wps:spPr>
                        <a:xfrm>
                          <a:off x="0" y="0"/>
                          <a:ext cx="5553075" cy="876300"/>
                        </a:xfrm>
                        <a:prstGeom prst="round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B689A0" w14:textId="64E3E739" w:rsidR="00B8032D" w:rsidRPr="008F60F0" w:rsidRDefault="00B8032D" w:rsidP="0007219A">
                            <w:pPr>
                              <w:jc w:val="center"/>
                              <w:rPr>
                                <w:rFonts w:ascii="Comic Sans MS" w:hAnsi="Comic Sans MS"/>
                                <w:sz w:val="28"/>
                                <w:szCs w:val="28"/>
                              </w:rPr>
                            </w:pPr>
                            <w:r w:rsidRPr="008F60F0">
                              <w:rPr>
                                <w:rFonts w:ascii="Comic Sans MS" w:hAnsi="Comic Sans MS"/>
                                <w:sz w:val="28"/>
                                <w:szCs w:val="28"/>
                              </w:rPr>
                              <w:t xml:space="preserve">How will the </w:t>
                            </w:r>
                            <w:r>
                              <w:rPr>
                                <w:rFonts w:ascii="Comic Sans MS" w:hAnsi="Comic Sans MS"/>
                                <w:sz w:val="28"/>
                                <w:szCs w:val="28"/>
                              </w:rPr>
                              <w:t xml:space="preserve">school </w:t>
                            </w:r>
                            <w:r w:rsidRPr="008F60F0">
                              <w:rPr>
                                <w:rFonts w:ascii="Comic Sans MS" w:hAnsi="Comic Sans MS"/>
                                <w:sz w:val="28"/>
                                <w:szCs w:val="28"/>
                              </w:rPr>
                              <w:t>support my child’s sensory, physical and medical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5FCCFC" id="Rounded Rectangle 4" o:spid="_x0000_s1029" style="position:absolute;margin-left:9.75pt;margin-top:1.05pt;width:437.25pt;height:6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" fillcolor="#ffc000 [3207]" strokecolor="#1f4d78 [1604]" strokeweight="1pt">
                <v:stroke joinstyle="miter"/>
                <v:textbox>
                  <w:txbxContent>
                    <w:p w14:paraId="58B689A0" w14:textId="64E3E739" w:rsidR="00B8032D" w:rsidRPr="008F60F0" w:rsidRDefault="00B8032D" w:rsidP="0007219A">
                      <w:pPr>
                        <w:jc w:val="center"/>
                        <w:rPr>
                          <w:rFonts w:ascii="Comic Sans MS" w:hAnsi="Comic Sans MS"/>
                          <w:sz w:val="28"/>
                          <w:szCs w:val="28"/>
                        </w:rPr>
                      </w:pPr>
                      <w:r w:rsidRPr="008F60F0">
                        <w:rPr>
                          <w:rFonts w:ascii="Comic Sans MS" w:hAnsi="Comic Sans MS"/>
                          <w:sz w:val="28"/>
                          <w:szCs w:val="28"/>
                        </w:rPr>
                        <w:t xml:space="preserve">How will the </w:t>
                      </w:r>
                      <w:r>
                        <w:rPr>
                          <w:rFonts w:ascii="Comic Sans MS" w:hAnsi="Comic Sans MS"/>
                          <w:sz w:val="28"/>
                          <w:szCs w:val="28"/>
                        </w:rPr>
                        <w:t xml:space="preserve">school </w:t>
                      </w:r>
                      <w:r w:rsidRPr="008F60F0">
                        <w:rPr>
                          <w:rFonts w:ascii="Comic Sans MS" w:hAnsi="Comic Sans MS"/>
                          <w:sz w:val="28"/>
                          <w:szCs w:val="28"/>
                        </w:rPr>
                        <w:t>support my child’s sensory, physical and medical needs?</w:t>
                      </w:r>
                    </w:p>
                  </w:txbxContent>
                </v:textbox>
              </v:roundrect>
            </w:pict>
          </mc:Fallback>
        </mc:AlternateContent>
      </w:r>
    </w:p>
    <w:p w14:paraId="7A415718" w14:textId="13448ED0" w:rsidR="00F75C9D" w:rsidRPr="003179EE" w:rsidRDefault="00F75C9D"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4827763D" w14:textId="2CEFD03D" w:rsidR="00DA55F3" w:rsidRPr="003179EE" w:rsidRDefault="00DA55F3"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071471FB" w14:textId="3665580A" w:rsidR="00DA55F3" w:rsidRPr="003179EE" w:rsidRDefault="00DA55F3"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68EF57C3" w14:textId="4106D5C4" w:rsidR="00DA55F3" w:rsidRPr="003179EE" w:rsidRDefault="00DA55F3"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3E4398B2" w14:textId="4245ABFF" w:rsidR="00DA55F3" w:rsidRPr="003179EE" w:rsidRDefault="00DA55F3"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05E42C7C" w14:textId="1D8B322B" w:rsidR="00DA55F3" w:rsidRPr="003179EE" w:rsidRDefault="00DA55F3"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41FD88E4"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Teachers make reasonable adjustments to support pupils with sensory, physical or medical needs so that they can access learning, participate in school life and develop independence. Having a medical condition or physical impairment does not automatically mean that a pupil has SEND, although some pupils may have both a disability and special educational needs.</w:t>
      </w:r>
    </w:p>
    <w:p w14:paraId="367977AF"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Support may include:</w:t>
      </w:r>
    </w:p>
    <w:p w14:paraId="6CF13AC8" w14:textId="77777777" w:rsidR="00CA72F2" w:rsidRPr="00CA72F2" w:rsidRDefault="00CA72F2" w:rsidP="0028165E">
      <w:pPr>
        <w:pStyle w:val="paragraph"/>
        <w:numPr>
          <w:ilvl w:val="0"/>
          <w:numId w:val="9"/>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adapting seating, classroom organisation, lighting or noise levels; </w:t>
      </w:r>
    </w:p>
    <w:p w14:paraId="7D68EC0F" w14:textId="77777777" w:rsidR="00CA72F2" w:rsidRPr="00CA72F2" w:rsidRDefault="00CA72F2" w:rsidP="0028165E">
      <w:pPr>
        <w:pStyle w:val="paragraph"/>
        <w:numPr>
          <w:ilvl w:val="0"/>
          <w:numId w:val="9"/>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planned sensory or movement breaks; </w:t>
      </w:r>
    </w:p>
    <w:p w14:paraId="3D3500BF" w14:textId="77777777" w:rsidR="00CA72F2" w:rsidRPr="00CA72F2" w:rsidRDefault="00CA72F2" w:rsidP="0028165E">
      <w:pPr>
        <w:pStyle w:val="paragraph"/>
        <w:numPr>
          <w:ilvl w:val="0"/>
          <w:numId w:val="9"/>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providing adapted writing equipment, scissors, seating or other resources; </w:t>
      </w:r>
    </w:p>
    <w:p w14:paraId="356A7E9F" w14:textId="77777777" w:rsidR="00CA72F2" w:rsidRPr="00CA72F2" w:rsidRDefault="00CA72F2" w:rsidP="0028165E">
      <w:pPr>
        <w:pStyle w:val="paragraph"/>
        <w:numPr>
          <w:ilvl w:val="0"/>
          <w:numId w:val="9"/>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using larger-print, coloured or personalised copies of materials; </w:t>
      </w:r>
    </w:p>
    <w:p w14:paraId="51886E6E" w14:textId="77777777" w:rsidR="00CA72F2" w:rsidRPr="00CA72F2" w:rsidRDefault="00CA72F2" w:rsidP="0028165E">
      <w:pPr>
        <w:pStyle w:val="paragraph"/>
        <w:numPr>
          <w:ilvl w:val="0"/>
          <w:numId w:val="9"/>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adapting methods of recording and providing appropriate technology; </w:t>
      </w:r>
    </w:p>
    <w:p w14:paraId="7A01558A" w14:textId="77777777" w:rsidR="00CA72F2" w:rsidRPr="00CA72F2" w:rsidRDefault="00CA72F2" w:rsidP="0028165E">
      <w:pPr>
        <w:pStyle w:val="paragraph"/>
        <w:numPr>
          <w:ilvl w:val="0"/>
          <w:numId w:val="9"/>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developing fine- and gross-motor skills; </w:t>
      </w:r>
    </w:p>
    <w:p w14:paraId="203B7856" w14:textId="77777777" w:rsidR="00CA72F2" w:rsidRPr="00CA72F2" w:rsidRDefault="00CA72F2" w:rsidP="0028165E">
      <w:pPr>
        <w:pStyle w:val="paragraph"/>
        <w:numPr>
          <w:ilvl w:val="0"/>
          <w:numId w:val="9"/>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making reasonable adjustments to PE, educational visits and other activities; and </w:t>
      </w:r>
    </w:p>
    <w:p w14:paraId="24842F9E" w14:textId="77777777" w:rsidR="00CA72F2" w:rsidRPr="00CA72F2" w:rsidRDefault="00CA72F2" w:rsidP="0028165E">
      <w:pPr>
        <w:pStyle w:val="paragraph"/>
        <w:numPr>
          <w:ilvl w:val="0"/>
          <w:numId w:val="9"/>
        </w:numPr>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 xml:space="preserve">ensuring that staff understand the pupil’s individual needs and agreed support. </w:t>
      </w:r>
    </w:p>
    <w:p w14:paraId="7E2398F6"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Where appropriate, trained staff may carry out additional assessments or programmes, such as a motor-skills programme. The school may also seek advice from occupational therapy, physiotherapy, audiology, visual or hearing impairment services, the school nursing service, community paediatrics or another relevant professional.</w:t>
      </w:r>
    </w:p>
    <w:p w14:paraId="36B00A08" w14:textId="77777777" w:rsidR="00CA72F2" w:rsidRPr="00CA72F2" w:rsidRDefault="00CA72F2" w:rsidP="00CA72F2">
      <w:pPr>
        <w:pStyle w:val="paragraph"/>
        <w:spacing w:after="0"/>
        <w:textAlignment w:val="baseline"/>
        <w:rPr>
          <w:rFonts w:asciiTheme="minorHAnsi" w:hAnsiTheme="minorHAnsi" w:cstheme="minorHAnsi"/>
          <w:sz w:val="22"/>
          <w:szCs w:val="22"/>
        </w:rPr>
      </w:pPr>
      <w:r w:rsidRPr="00CA72F2">
        <w:rPr>
          <w:rFonts w:asciiTheme="minorHAnsi" w:hAnsiTheme="minorHAnsi" w:cstheme="minorHAnsi"/>
          <w:sz w:val="22"/>
          <w:szCs w:val="22"/>
        </w:rPr>
        <w:t>Pupils with medical conditions will be supported in accordance with the school’s Supporting Pupils with Medical Conditions Policy. An Individual Healthcare Plan will be prepared where one is required, in consultation with parents or carers and relevant health professionals. Where a pupil also has SEND, the healthcare plan, SEND Support Plan and EHC plan will be coordinated appropriately.</w:t>
      </w:r>
    </w:p>
    <w:p w14:paraId="64DAE551" w14:textId="77777777" w:rsidR="0093235F" w:rsidRPr="003179EE" w:rsidRDefault="0093235F" w:rsidP="00505E68">
      <w:pPr>
        <w:pStyle w:val="paragraph"/>
        <w:spacing w:before="0" w:beforeAutospacing="0" w:after="0" w:afterAutospacing="0"/>
        <w:textAlignment w:val="baseline"/>
        <w:rPr>
          <w:rStyle w:val="normaltextrun"/>
          <w:rFonts w:asciiTheme="minorHAnsi" w:hAnsiTheme="minorHAnsi" w:cstheme="minorHAnsi"/>
          <w:color w:val="243F60"/>
          <w:sz w:val="22"/>
          <w:szCs w:val="22"/>
        </w:rPr>
      </w:pPr>
    </w:p>
    <w:p w14:paraId="270607C5" w14:textId="77777777" w:rsidR="00CA72F2" w:rsidRDefault="00CA72F2" w:rsidP="00CA72F2">
      <w:pPr>
        <w:pStyle w:val="paragraph"/>
        <w:spacing w:before="0" w:beforeAutospacing="0" w:after="0" w:afterAutospacing="0"/>
        <w:textAlignment w:val="baseline"/>
        <w:rPr>
          <w:rStyle w:val="normaltextrun"/>
          <w:rFonts w:asciiTheme="minorHAnsi" w:hAnsiTheme="minorHAnsi" w:cstheme="minorHAnsi"/>
          <w:color w:val="5B9BD5" w:themeColor="accent1"/>
          <w:sz w:val="22"/>
          <w:szCs w:val="22"/>
          <w:u w:val="single"/>
        </w:rPr>
      </w:pPr>
      <w:r w:rsidRPr="00CA72F2">
        <w:rPr>
          <w:rStyle w:val="normaltextrun"/>
          <w:rFonts w:asciiTheme="minorHAnsi" w:hAnsiTheme="minorHAnsi" w:cstheme="minorHAnsi"/>
          <w:color w:val="5B9BD5" w:themeColor="accent1"/>
          <w:sz w:val="22"/>
          <w:szCs w:val="22"/>
          <w:u w:val="single"/>
        </w:rPr>
        <w:t>How are pupils with SEND included in school activities?</w:t>
      </w:r>
    </w:p>
    <w:p w14:paraId="31CB530F" w14:textId="77777777" w:rsidR="00CA72F2" w:rsidRPr="00CA72F2" w:rsidRDefault="00CA72F2" w:rsidP="00CA72F2">
      <w:pPr>
        <w:pStyle w:val="paragraph"/>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Pupils with SEND are encouraged and supported to participate in the full life of the school, including educational visits, residential experiences, Forest School, performances, sports, clubs and other enrichment activities. The school will work with the pupil, their parents or carers and relevant professionals to identify and make reasonable adjustments.</w:t>
      </w:r>
    </w:p>
    <w:p w14:paraId="4B3B9656" w14:textId="77777777" w:rsidR="00CA72F2" w:rsidRPr="00CA72F2" w:rsidRDefault="00CA72F2" w:rsidP="00CA72F2">
      <w:pPr>
        <w:pStyle w:val="paragraph"/>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Planning may include an individual risk assessment, adapted equipment, additional preparation, changes to transport or activities, medication arrangements or appropriate adult support. Risk assessments are used to enable safe participation and will not be used unnecessarily to prevent a pupil from taking part.</w:t>
      </w:r>
    </w:p>
    <w:p w14:paraId="45DBBBC0" w14:textId="32DAC07D" w:rsidR="004A35A9" w:rsidRDefault="00CA72F2" w:rsidP="00CA72F2">
      <w:pPr>
        <w:pStyle w:val="paragraph"/>
        <w:spacing w:before="0" w:beforeAutospacing="0" w:after="0" w:afterAutospacing="0"/>
        <w:textAlignment w:val="baseline"/>
        <w:rPr>
          <w:rStyle w:val="eop"/>
          <w:rFonts w:asciiTheme="minorHAnsi" w:hAnsiTheme="minorHAnsi" w:cstheme="minorHAnsi"/>
          <w:sz w:val="22"/>
          <w:szCs w:val="22"/>
        </w:rPr>
      </w:pPr>
      <w:r w:rsidRPr="00CA72F2">
        <w:rPr>
          <w:rStyle w:val="normaltextrun"/>
          <w:rFonts w:asciiTheme="minorHAnsi" w:hAnsiTheme="minorHAnsi" w:cstheme="minorHAnsi"/>
          <w:sz w:val="22"/>
          <w:szCs w:val="22"/>
        </w:rPr>
        <w:t xml:space="preserve">Parents and carers are encouraged to discuss any concerns with the class teacher or </w:t>
      </w:r>
      <w:proofErr w:type="spellStart"/>
      <w:r w:rsidRPr="00CA72F2">
        <w:rPr>
          <w:rStyle w:val="normaltextrun"/>
          <w:rFonts w:asciiTheme="minorHAnsi" w:hAnsiTheme="minorHAnsi" w:cstheme="minorHAnsi"/>
          <w:sz w:val="22"/>
          <w:szCs w:val="22"/>
        </w:rPr>
        <w:t>SENDCo</w:t>
      </w:r>
      <w:proofErr w:type="spellEnd"/>
      <w:r w:rsidRPr="00CA72F2">
        <w:rPr>
          <w:rStyle w:val="normaltextrun"/>
          <w:rFonts w:asciiTheme="minorHAnsi" w:hAnsiTheme="minorHAnsi" w:cstheme="minorHAnsi"/>
          <w:sz w:val="22"/>
          <w:szCs w:val="22"/>
        </w:rPr>
        <w:t xml:space="preserve"> at the earliest opportunity so that appropriate arrangements can be considered and planned.</w:t>
      </w:r>
      <w:r w:rsidR="00505E68" w:rsidRPr="003179EE">
        <w:rPr>
          <w:rStyle w:val="eop"/>
          <w:rFonts w:asciiTheme="minorHAnsi" w:hAnsiTheme="minorHAnsi" w:cstheme="minorHAnsi"/>
          <w:sz w:val="22"/>
          <w:szCs w:val="22"/>
        </w:rPr>
        <w:t> </w:t>
      </w:r>
    </w:p>
    <w:p w14:paraId="0D174CA3" w14:textId="77777777" w:rsidR="00CA72F2" w:rsidRPr="003179EE" w:rsidRDefault="00CA72F2" w:rsidP="00CA72F2">
      <w:pPr>
        <w:pStyle w:val="paragraph"/>
        <w:spacing w:before="0" w:beforeAutospacing="0" w:after="0" w:afterAutospacing="0"/>
        <w:textAlignment w:val="baseline"/>
        <w:rPr>
          <w:rStyle w:val="normaltextrun"/>
          <w:rFonts w:asciiTheme="minorHAnsi" w:hAnsiTheme="minorHAnsi" w:cstheme="minorHAnsi"/>
          <w:sz w:val="22"/>
          <w:szCs w:val="22"/>
        </w:rPr>
      </w:pPr>
    </w:p>
    <w:p w14:paraId="4F5B2BD9" w14:textId="77777777" w:rsidR="00CA72F2" w:rsidRPr="00CA72F2" w:rsidRDefault="00CA72F2" w:rsidP="00CA72F2">
      <w:pPr>
        <w:pStyle w:val="paragraph"/>
        <w:spacing w:before="0" w:beforeAutospacing="0" w:after="0" w:afterAutospacing="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bCs/>
          <w:color w:val="5B9BD5" w:themeColor="accent1"/>
          <w:sz w:val="22"/>
          <w:szCs w:val="22"/>
          <w:u w:val="single"/>
        </w:rPr>
        <w:t>What facilities and accessibility arrangements does the school provide?</w:t>
      </w:r>
    </w:p>
    <w:p w14:paraId="2C1791C7" w14:textId="77777777" w:rsidR="00CA72F2" w:rsidRPr="00CA72F2" w:rsidRDefault="00CA72F2" w:rsidP="00CA72F2">
      <w:pPr>
        <w:pStyle w:val="paragraph"/>
        <w:spacing w:after="0"/>
        <w:ind w:left="36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The school welcomes applications from disabled pupils and considers admissions in accordance with its published Admissions Policy. A pupil will not be refused admission because of a disability where it would be reasonable for the school to </w:t>
      </w:r>
      <w:proofErr w:type="gramStart"/>
      <w:r w:rsidRPr="00CA72F2">
        <w:rPr>
          <w:rStyle w:val="normaltextrun"/>
          <w:rFonts w:asciiTheme="minorHAnsi" w:hAnsiTheme="minorHAnsi" w:cstheme="minorHAnsi"/>
          <w:sz w:val="22"/>
          <w:szCs w:val="22"/>
        </w:rPr>
        <w:t>make adjustments to</w:t>
      </w:r>
      <w:proofErr w:type="gramEnd"/>
      <w:r w:rsidRPr="00CA72F2">
        <w:rPr>
          <w:rStyle w:val="normaltextrun"/>
          <w:rFonts w:asciiTheme="minorHAnsi" w:hAnsiTheme="minorHAnsi" w:cstheme="minorHAnsi"/>
          <w:sz w:val="22"/>
          <w:szCs w:val="22"/>
        </w:rPr>
        <w:t xml:space="preserve"> meet their needs.</w:t>
      </w:r>
    </w:p>
    <w:p w14:paraId="1F4057EF" w14:textId="77777777" w:rsidR="00CA72F2" w:rsidRPr="00CA72F2" w:rsidRDefault="00CA72F2" w:rsidP="00CA72F2">
      <w:pPr>
        <w:pStyle w:val="paragraph"/>
        <w:spacing w:after="0"/>
        <w:ind w:left="36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The school takes reasonable steps to prevent disabled pupils from being treated less favourably than other pupils. Adjustments are considered individually and may relate to the curriculum, communication, the physical environment, equipment, routines, staffing or participation in school activities.</w:t>
      </w:r>
    </w:p>
    <w:p w14:paraId="027A4119" w14:textId="77777777" w:rsidR="00CA72F2" w:rsidRPr="00CA72F2" w:rsidRDefault="00CA72F2" w:rsidP="00CA72F2">
      <w:pPr>
        <w:pStyle w:val="paragraph"/>
        <w:spacing w:after="0"/>
        <w:ind w:left="36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The school currently provides:</w:t>
      </w:r>
    </w:p>
    <w:p w14:paraId="27200452" w14:textId="77777777" w:rsidR="00CA72F2" w:rsidRPr="00CA72F2" w:rsidRDefault="00CA72F2" w:rsidP="0028165E">
      <w:pPr>
        <w:pStyle w:val="paragraph"/>
        <w:numPr>
          <w:ilvl w:val="0"/>
          <w:numId w:val="10"/>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step-free access to parts of the school site; </w:t>
      </w:r>
    </w:p>
    <w:p w14:paraId="12528607" w14:textId="77777777" w:rsidR="00CA72F2" w:rsidRPr="00CA72F2" w:rsidRDefault="00CA72F2" w:rsidP="0028165E">
      <w:pPr>
        <w:pStyle w:val="paragraph"/>
        <w:numPr>
          <w:ilvl w:val="0"/>
          <w:numId w:val="10"/>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an accessible toilet; </w:t>
      </w:r>
    </w:p>
    <w:p w14:paraId="02EC628F" w14:textId="77777777" w:rsidR="00CA72F2" w:rsidRPr="00CA72F2" w:rsidRDefault="00CA72F2" w:rsidP="0028165E">
      <w:pPr>
        <w:pStyle w:val="paragraph"/>
        <w:numPr>
          <w:ilvl w:val="0"/>
          <w:numId w:val="10"/>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parking immediately outside the school; and </w:t>
      </w:r>
    </w:p>
    <w:p w14:paraId="418DBB46" w14:textId="77777777" w:rsidR="00CA72F2" w:rsidRPr="00CA72F2" w:rsidRDefault="00CA72F2" w:rsidP="0028165E">
      <w:pPr>
        <w:pStyle w:val="paragraph"/>
        <w:numPr>
          <w:ilvl w:val="0"/>
          <w:numId w:val="10"/>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adapted equipment and resources according to individual need. </w:t>
      </w:r>
    </w:p>
    <w:p w14:paraId="75565687" w14:textId="77777777" w:rsidR="00CA72F2" w:rsidRPr="00CA72F2" w:rsidRDefault="00CA72F2" w:rsidP="0028165E">
      <w:pPr>
        <w:pStyle w:val="paragraph"/>
        <w:numPr>
          <w:ilvl w:val="0"/>
          <w:numId w:val="10"/>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Because of the age and layout of the buildings, not every part of the site is equally accessible. The school will discuss access requirements with pupils, families and relevant professionals and will consider reasonable adjustments and access arrangements on an individual basis.</w:t>
      </w:r>
    </w:p>
    <w:p w14:paraId="0C4271AE" w14:textId="77777777" w:rsidR="00CA72F2" w:rsidRPr="00CA72F2" w:rsidRDefault="00CA72F2" w:rsidP="0028165E">
      <w:pPr>
        <w:pStyle w:val="paragraph"/>
        <w:numPr>
          <w:ilvl w:val="0"/>
          <w:numId w:val="10"/>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The school’s Accessibility Plan explains how we work over time to:</w:t>
      </w:r>
    </w:p>
    <w:p w14:paraId="6C0FE4C5" w14:textId="77777777" w:rsidR="00CA72F2" w:rsidRPr="00CA72F2" w:rsidRDefault="00CA72F2" w:rsidP="0028165E">
      <w:pPr>
        <w:pStyle w:val="paragraph"/>
        <w:numPr>
          <w:ilvl w:val="0"/>
          <w:numId w:val="10"/>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increase disabled pupils’ participation in the curriculum; </w:t>
      </w:r>
    </w:p>
    <w:p w14:paraId="38C83B20" w14:textId="77777777" w:rsidR="00CA72F2" w:rsidRPr="00CA72F2" w:rsidRDefault="00CA72F2" w:rsidP="0028165E">
      <w:pPr>
        <w:pStyle w:val="paragraph"/>
        <w:numPr>
          <w:ilvl w:val="0"/>
          <w:numId w:val="10"/>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improve the physical environment; and </w:t>
      </w:r>
    </w:p>
    <w:p w14:paraId="74910148" w14:textId="77777777" w:rsidR="00CA72F2" w:rsidRPr="00CA72F2" w:rsidRDefault="00CA72F2" w:rsidP="0028165E">
      <w:pPr>
        <w:pStyle w:val="paragraph"/>
        <w:numPr>
          <w:ilvl w:val="0"/>
          <w:numId w:val="10"/>
        </w:numPr>
        <w:spacing w:after="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 xml:space="preserve">improve the availability of information in accessible formats. </w:t>
      </w:r>
    </w:p>
    <w:p w14:paraId="79EB0C02" w14:textId="77777777" w:rsidR="00CA72F2" w:rsidRPr="00CA72F2" w:rsidRDefault="00CA72F2" w:rsidP="00CA72F2">
      <w:pPr>
        <w:pStyle w:val="paragraph"/>
        <w:spacing w:after="0"/>
        <w:ind w:left="360"/>
        <w:textAlignment w:val="baseline"/>
        <w:rPr>
          <w:rStyle w:val="normaltextrun"/>
          <w:rFonts w:asciiTheme="minorHAnsi" w:hAnsiTheme="minorHAnsi" w:cstheme="minorHAnsi"/>
          <w:sz w:val="22"/>
          <w:szCs w:val="22"/>
        </w:rPr>
      </w:pPr>
      <w:r w:rsidRPr="00CA72F2">
        <w:rPr>
          <w:rStyle w:val="normaltextrun"/>
          <w:rFonts w:asciiTheme="minorHAnsi" w:hAnsiTheme="minorHAnsi" w:cstheme="minorHAnsi"/>
          <w:sz w:val="22"/>
          <w:szCs w:val="22"/>
        </w:rPr>
        <w:t>The Accessibility Plan is available on the school website or as a paper copy from the school office.</w:t>
      </w:r>
    </w:p>
    <w:p w14:paraId="1877F3AB" w14:textId="603F8F44" w:rsidR="00505E68" w:rsidRDefault="00505E68" w:rsidP="004A35A9">
      <w:pPr>
        <w:pStyle w:val="paragraph"/>
        <w:spacing w:before="0" w:beforeAutospacing="0" w:after="0" w:afterAutospacing="0"/>
        <w:ind w:left="360"/>
        <w:textAlignment w:val="baseline"/>
        <w:rPr>
          <w:rStyle w:val="eop"/>
          <w:rFonts w:asciiTheme="minorHAnsi" w:hAnsiTheme="minorHAnsi" w:cstheme="minorHAnsi"/>
          <w:sz w:val="22"/>
          <w:szCs w:val="22"/>
        </w:rPr>
      </w:pPr>
      <w:r w:rsidRPr="003179EE">
        <w:rPr>
          <w:rStyle w:val="normaltextrun"/>
          <w:rFonts w:asciiTheme="minorHAnsi" w:hAnsiTheme="minorHAnsi" w:cstheme="minorHAnsi"/>
          <w:sz w:val="22"/>
          <w:szCs w:val="22"/>
          <w:shd w:val="clear" w:color="auto" w:fill="FFFFFF"/>
        </w:rPr>
        <w:t>The school continues to take account of the needs of pupils and visitors with physical difficulties and sensory impairments when planning and undertaking future improvements and refurbishments of the site and premises.</w:t>
      </w:r>
      <w:r w:rsidRPr="003179EE">
        <w:rPr>
          <w:rStyle w:val="eop"/>
          <w:rFonts w:asciiTheme="minorHAnsi" w:hAnsiTheme="minorHAnsi" w:cstheme="minorHAnsi"/>
          <w:sz w:val="22"/>
          <w:szCs w:val="22"/>
        </w:rPr>
        <w:t> </w:t>
      </w:r>
    </w:p>
    <w:p w14:paraId="0168050A" w14:textId="77777777" w:rsidR="00CA72F2" w:rsidRPr="003179EE" w:rsidRDefault="00CA72F2" w:rsidP="004A35A9">
      <w:pPr>
        <w:pStyle w:val="paragraph"/>
        <w:spacing w:before="0" w:beforeAutospacing="0" w:after="0" w:afterAutospacing="0"/>
        <w:ind w:left="360"/>
        <w:textAlignment w:val="baseline"/>
        <w:rPr>
          <w:rFonts w:asciiTheme="minorHAnsi" w:hAnsiTheme="minorHAnsi" w:cstheme="minorHAnsi"/>
          <w:sz w:val="22"/>
          <w:szCs w:val="22"/>
        </w:rPr>
      </w:pPr>
    </w:p>
    <w:p w14:paraId="0BB3A6FC" w14:textId="77777777" w:rsidR="00F2167F" w:rsidRPr="00F2167F" w:rsidRDefault="00F2167F" w:rsidP="00F2167F">
      <w:pPr>
        <w:pStyle w:val="paragraph"/>
        <w:spacing w:after="0"/>
        <w:textAlignment w:val="baseline"/>
        <w:rPr>
          <w:rStyle w:val="normaltextrun"/>
          <w:rFonts w:asciiTheme="minorHAnsi" w:hAnsiTheme="minorHAnsi" w:cstheme="minorHAnsi"/>
          <w:bCs/>
          <w:color w:val="5B9BD5" w:themeColor="accent1"/>
          <w:sz w:val="22"/>
          <w:szCs w:val="22"/>
          <w:u w:val="single"/>
        </w:rPr>
      </w:pPr>
      <w:r w:rsidRPr="00F2167F">
        <w:rPr>
          <w:rStyle w:val="normaltextrun"/>
          <w:rFonts w:asciiTheme="minorHAnsi" w:hAnsiTheme="minorHAnsi" w:cstheme="minorHAnsi"/>
          <w:bCs/>
          <w:color w:val="5B9BD5" w:themeColor="accent1"/>
          <w:sz w:val="22"/>
          <w:szCs w:val="22"/>
          <w:u w:val="single"/>
        </w:rPr>
        <w:t>Which external services may support pupils and families?</w:t>
      </w:r>
    </w:p>
    <w:p w14:paraId="0619CAA5"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The school works with education, health and social care services where their expertise may help us understand and meet a pupil’s needs. Depending on individual circumstances and local referral arrangements, these may include:</w:t>
      </w:r>
    </w:p>
    <w:p w14:paraId="267FDF27" w14:textId="77777777" w:rsidR="00F2167F" w:rsidRPr="00F2167F" w:rsidRDefault="00F2167F" w:rsidP="0028165E">
      <w:pPr>
        <w:pStyle w:val="paragraph"/>
        <w:numPr>
          <w:ilvl w:val="0"/>
          <w:numId w:val="11"/>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educational psychology; </w:t>
      </w:r>
    </w:p>
    <w:p w14:paraId="12A0B263" w14:textId="77777777" w:rsidR="00F2167F" w:rsidRPr="00F2167F" w:rsidRDefault="00F2167F" w:rsidP="0028165E">
      <w:pPr>
        <w:pStyle w:val="paragraph"/>
        <w:numPr>
          <w:ilvl w:val="0"/>
          <w:numId w:val="11"/>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the Specialist Teaching Service; </w:t>
      </w:r>
    </w:p>
    <w:p w14:paraId="39E843ED" w14:textId="77777777" w:rsidR="00F2167F" w:rsidRPr="00F2167F" w:rsidRDefault="00F2167F" w:rsidP="0028165E">
      <w:pPr>
        <w:pStyle w:val="paragraph"/>
        <w:numPr>
          <w:ilvl w:val="0"/>
          <w:numId w:val="11"/>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speech and language therapy; </w:t>
      </w:r>
    </w:p>
    <w:p w14:paraId="1E82AB46" w14:textId="77777777" w:rsidR="00F2167F" w:rsidRPr="00F2167F" w:rsidRDefault="00F2167F" w:rsidP="0028165E">
      <w:pPr>
        <w:pStyle w:val="paragraph"/>
        <w:numPr>
          <w:ilvl w:val="0"/>
          <w:numId w:val="11"/>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occupational therapy and physiotherapy; </w:t>
      </w:r>
    </w:p>
    <w:p w14:paraId="15F15D8C" w14:textId="77777777" w:rsidR="00F2167F" w:rsidRPr="00F2167F" w:rsidRDefault="00F2167F" w:rsidP="0028165E">
      <w:pPr>
        <w:pStyle w:val="paragraph"/>
        <w:numPr>
          <w:ilvl w:val="0"/>
          <w:numId w:val="11"/>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the school nursing service and community paediatrics; </w:t>
      </w:r>
    </w:p>
    <w:p w14:paraId="679E716A" w14:textId="77777777" w:rsidR="00F2167F" w:rsidRPr="00F2167F" w:rsidRDefault="00F2167F" w:rsidP="0028165E">
      <w:pPr>
        <w:pStyle w:val="paragraph"/>
        <w:numPr>
          <w:ilvl w:val="0"/>
          <w:numId w:val="11"/>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the Mental Health Support Team and CAMHS; </w:t>
      </w:r>
    </w:p>
    <w:p w14:paraId="4471DA21" w14:textId="77777777" w:rsidR="00F2167F" w:rsidRPr="00F2167F" w:rsidRDefault="00F2167F" w:rsidP="0028165E">
      <w:pPr>
        <w:pStyle w:val="paragraph"/>
        <w:numPr>
          <w:ilvl w:val="0"/>
          <w:numId w:val="11"/>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the Pupil Referral Unit or alternative provision services; </w:t>
      </w:r>
    </w:p>
    <w:p w14:paraId="5ECA1009" w14:textId="77777777" w:rsidR="00F2167F" w:rsidRPr="00F2167F" w:rsidRDefault="00F2167F" w:rsidP="0028165E">
      <w:pPr>
        <w:pStyle w:val="paragraph"/>
        <w:numPr>
          <w:ilvl w:val="0"/>
          <w:numId w:val="11"/>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family support and children’s social care; </w:t>
      </w:r>
    </w:p>
    <w:p w14:paraId="08D60044" w14:textId="77777777" w:rsidR="00F2167F" w:rsidRPr="00F2167F" w:rsidRDefault="00F2167F" w:rsidP="0028165E">
      <w:pPr>
        <w:pStyle w:val="paragraph"/>
        <w:numPr>
          <w:ilvl w:val="0"/>
          <w:numId w:val="11"/>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Buckinghamshire Virtual School; and </w:t>
      </w:r>
    </w:p>
    <w:p w14:paraId="14D4DFC3" w14:textId="77777777" w:rsidR="00F2167F" w:rsidRPr="00F2167F" w:rsidRDefault="00F2167F" w:rsidP="0028165E">
      <w:pPr>
        <w:pStyle w:val="paragraph"/>
        <w:numPr>
          <w:ilvl w:val="0"/>
          <w:numId w:val="11"/>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other relevant voluntary or community organisations. </w:t>
      </w:r>
    </w:p>
    <w:p w14:paraId="4598F203"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Parents or carers will normally be involved before a referral is made. Access to an external service is subject to its referral criteria and availability. Advice received from professionals will be considered carefully and incorporated into the pupil’s provision where appropriate. The impact of any recommended support will be reviewed with the pupil and their parents or carers.</w:t>
      </w:r>
    </w:p>
    <w:p w14:paraId="127A8795" w14:textId="77777777" w:rsidR="00505E68" w:rsidRPr="003179EE" w:rsidRDefault="00505E68" w:rsidP="00505E68">
      <w:pPr>
        <w:pStyle w:val="paragraph"/>
        <w:spacing w:before="0" w:beforeAutospacing="0" w:after="0" w:afterAutospacing="0"/>
        <w:textAlignment w:val="baseline"/>
        <w:rPr>
          <w:rFonts w:asciiTheme="minorHAnsi" w:hAnsiTheme="minorHAnsi" w:cstheme="minorHAnsi"/>
          <w:sz w:val="22"/>
          <w:szCs w:val="22"/>
        </w:rPr>
      </w:pPr>
      <w:r w:rsidRPr="003179EE">
        <w:rPr>
          <w:rStyle w:val="eop"/>
          <w:rFonts w:asciiTheme="minorHAnsi" w:hAnsiTheme="minorHAnsi" w:cstheme="minorHAnsi"/>
          <w:sz w:val="22"/>
          <w:szCs w:val="22"/>
        </w:rPr>
        <w:t> </w:t>
      </w:r>
    </w:p>
    <w:p w14:paraId="420E9BAF" w14:textId="77777777" w:rsidR="00F2167F" w:rsidRDefault="00F2167F" w:rsidP="00505E68">
      <w:pPr>
        <w:pStyle w:val="paragraph"/>
        <w:spacing w:before="0" w:beforeAutospacing="0" w:after="0" w:afterAutospacing="0"/>
        <w:textAlignment w:val="baseline"/>
        <w:rPr>
          <w:rStyle w:val="normaltextrun"/>
          <w:rFonts w:asciiTheme="minorHAnsi" w:hAnsiTheme="minorHAnsi" w:cstheme="minorHAnsi"/>
          <w:bCs/>
          <w:color w:val="5B9BD5" w:themeColor="accent1"/>
          <w:sz w:val="22"/>
          <w:szCs w:val="22"/>
          <w:u w:val="single"/>
        </w:rPr>
      </w:pPr>
      <w:r w:rsidRPr="00F2167F">
        <w:rPr>
          <w:rStyle w:val="normaltextrun"/>
          <w:rFonts w:asciiTheme="minorHAnsi" w:hAnsiTheme="minorHAnsi" w:cstheme="minorHAnsi"/>
          <w:bCs/>
          <w:color w:val="5B9BD5" w:themeColor="accent1"/>
          <w:sz w:val="22"/>
          <w:szCs w:val="22"/>
          <w:u w:val="single"/>
        </w:rPr>
        <w:t>What SEND expertise and training do staff have?</w:t>
      </w:r>
    </w:p>
    <w:p w14:paraId="107CDFAE"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The </w:t>
      </w:r>
      <w:proofErr w:type="spellStart"/>
      <w:r w:rsidRPr="00F2167F">
        <w:rPr>
          <w:rStyle w:val="normaltextrun"/>
          <w:rFonts w:asciiTheme="minorHAnsi" w:hAnsiTheme="minorHAnsi" w:cstheme="minorHAnsi"/>
          <w:sz w:val="22"/>
          <w:szCs w:val="22"/>
        </w:rPr>
        <w:t>SENDCo</w:t>
      </w:r>
      <w:proofErr w:type="spellEnd"/>
      <w:r w:rsidRPr="00F2167F">
        <w:rPr>
          <w:rStyle w:val="normaltextrun"/>
          <w:rFonts w:asciiTheme="minorHAnsi" w:hAnsiTheme="minorHAnsi" w:cstheme="minorHAnsi"/>
          <w:sz w:val="22"/>
          <w:szCs w:val="22"/>
        </w:rPr>
        <w:t xml:space="preserve"> is a qualified teacher and has completed the National Award for SEN Coordination. She oversees SEND provision, advises staff and works with pupils, families and external professionals.</w:t>
      </w:r>
    </w:p>
    <w:p w14:paraId="219DBE13"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All teachers are responsible for developing their knowledge and skills in relation to SEND and adaptive teaching. Teaching assistants receive guidance and training appropriate to the pupils and interventions they support. Staff training needs are identified through monitoring, professional discussion, pupil needs and the school development plan.</w:t>
      </w:r>
    </w:p>
    <w:p w14:paraId="3B91AAA8"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Training and professional support may include:</w:t>
      </w:r>
    </w:p>
    <w:p w14:paraId="5E4CBB02" w14:textId="77777777" w:rsidR="00F2167F" w:rsidRPr="00F2167F" w:rsidRDefault="00F2167F" w:rsidP="0028165E">
      <w:pPr>
        <w:pStyle w:val="paragraph"/>
        <w:numPr>
          <w:ilvl w:val="0"/>
          <w:numId w:val="12"/>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adaptive teaching and ordinarily available provision; </w:t>
      </w:r>
    </w:p>
    <w:p w14:paraId="40AF1C9C" w14:textId="77777777" w:rsidR="00F2167F" w:rsidRPr="00F2167F" w:rsidRDefault="00F2167F" w:rsidP="0028165E">
      <w:pPr>
        <w:pStyle w:val="paragraph"/>
        <w:numPr>
          <w:ilvl w:val="0"/>
          <w:numId w:val="12"/>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speech, language and communication needs; </w:t>
      </w:r>
    </w:p>
    <w:p w14:paraId="18E96132" w14:textId="77777777" w:rsidR="00F2167F" w:rsidRPr="00F2167F" w:rsidRDefault="00F2167F" w:rsidP="0028165E">
      <w:pPr>
        <w:pStyle w:val="paragraph"/>
        <w:numPr>
          <w:ilvl w:val="0"/>
          <w:numId w:val="12"/>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autism and social communication; </w:t>
      </w:r>
    </w:p>
    <w:p w14:paraId="4C426A72" w14:textId="77777777" w:rsidR="00F2167F" w:rsidRPr="00F2167F" w:rsidRDefault="00F2167F" w:rsidP="0028165E">
      <w:pPr>
        <w:pStyle w:val="paragraph"/>
        <w:numPr>
          <w:ilvl w:val="0"/>
          <w:numId w:val="12"/>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dyslexia and cognition and learning needs; </w:t>
      </w:r>
    </w:p>
    <w:p w14:paraId="2AFA627E" w14:textId="77777777" w:rsidR="00F2167F" w:rsidRPr="00F2167F" w:rsidRDefault="00F2167F" w:rsidP="0028165E">
      <w:pPr>
        <w:pStyle w:val="paragraph"/>
        <w:numPr>
          <w:ilvl w:val="0"/>
          <w:numId w:val="12"/>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social, emotional and mental health needs; </w:t>
      </w:r>
    </w:p>
    <w:p w14:paraId="62A155C3" w14:textId="77777777" w:rsidR="00F2167F" w:rsidRPr="00F2167F" w:rsidRDefault="00F2167F" w:rsidP="0028165E">
      <w:pPr>
        <w:pStyle w:val="paragraph"/>
        <w:numPr>
          <w:ilvl w:val="0"/>
          <w:numId w:val="12"/>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trauma-informed and relational practice; </w:t>
      </w:r>
    </w:p>
    <w:p w14:paraId="6263F972" w14:textId="77777777" w:rsidR="00F2167F" w:rsidRPr="00F2167F" w:rsidRDefault="00F2167F" w:rsidP="0028165E">
      <w:pPr>
        <w:pStyle w:val="paragraph"/>
        <w:numPr>
          <w:ilvl w:val="0"/>
          <w:numId w:val="12"/>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sensory, physical and medical needs; </w:t>
      </w:r>
    </w:p>
    <w:p w14:paraId="306581ED" w14:textId="77777777" w:rsidR="00F2167F" w:rsidRPr="00F2167F" w:rsidRDefault="00F2167F" w:rsidP="0028165E">
      <w:pPr>
        <w:pStyle w:val="paragraph"/>
        <w:numPr>
          <w:ilvl w:val="0"/>
          <w:numId w:val="12"/>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delivering and evaluating specific interventions; and </w:t>
      </w:r>
    </w:p>
    <w:p w14:paraId="41363013" w14:textId="77777777" w:rsidR="00F2167F" w:rsidRPr="00F2167F" w:rsidRDefault="00F2167F" w:rsidP="0028165E">
      <w:pPr>
        <w:pStyle w:val="paragraph"/>
        <w:numPr>
          <w:ilvl w:val="0"/>
          <w:numId w:val="12"/>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training relating to an individual pupil’s needs. </w:t>
      </w:r>
    </w:p>
    <w:p w14:paraId="56DF0D9C"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Training may be provided by the </w:t>
      </w:r>
      <w:proofErr w:type="spellStart"/>
      <w:r w:rsidRPr="00F2167F">
        <w:rPr>
          <w:rStyle w:val="normaltextrun"/>
          <w:rFonts w:asciiTheme="minorHAnsi" w:hAnsiTheme="minorHAnsi" w:cstheme="minorHAnsi"/>
          <w:sz w:val="22"/>
          <w:szCs w:val="22"/>
        </w:rPr>
        <w:t>SENDCo</w:t>
      </w:r>
      <w:proofErr w:type="spellEnd"/>
      <w:r w:rsidRPr="00F2167F">
        <w:rPr>
          <w:rStyle w:val="normaltextrun"/>
          <w:rFonts w:asciiTheme="minorHAnsi" w:hAnsiTheme="minorHAnsi" w:cstheme="minorHAnsi"/>
          <w:sz w:val="22"/>
          <w:szCs w:val="22"/>
        </w:rPr>
        <w:t>, school leaders, the Specialist Teaching Service, educational psychology, speech and language therapy, occupational therapy, health professionals or another appropriately qualified provider. Staff also receive the safeguarding, first-aid and medical training required for their roles.</w:t>
      </w:r>
    </w:p>
    <w:p w14:paraId="461A092A"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Where specialist knowledge is needed, the school seeks advice and training from the relevant professional service.</w:t>
      </w:r>
    </w:p>
    <w:p w14:paraId="6BDAB2D9" w14:textId="77777777" w:rsidR="0033653B" w:rsidRPr="003179EE" w:rsidRDefault="0033653B" w:rsidP="00505E68">
      <w:pPr>
        <w:pStyle w:val="paragraph"/>
        <w:spacing w:before="0" w:beforeAutospacing="0" w:after="0" w:afterAutospacing="0"/>
        <w:textAlignment w:val="baseline"/>
        <w:rPr>
          <w:rStyle w:val="normaltextrun"/>
          <w:rFonts w:asciiTheme="minorHAnsi" w:hAnsiTheme="minorHAnsi" w:cstheme="minorHAnsi"/>
          <w:bCs/>
          <w:color w:val="5B9BD5" w:themeColor="accent1"/>
          <w:sz w:val="22"/>
          <w:szCs w:val="22"/>
          <w:u w:val="single"/>
        </w:rPr>
      </w:pPr>
    </w:p>
    <w:p w14:paraId="724932D5" w14:textId="77777777" w:rsidR="00F2167F" w:rsidRDefault="00F2167F" w:rsidP="00505E68">
      <w:pPr>
        <w:pStyle w:val="paragraph"/>
        <w:spacing w:before="0" w:beforeAutospacing="0" w:after="0" w:afterAutospacing="0"/>
        <w:textAlignment w:val="baseline"/>
        <w:rPr>
          <w:rStyle w:val="normaltextrun"/>
          <w:rFonts w:asciiTheme="minorHAnsi" w:hAnsiTheme="minorHAnsi" w:cstheme="minorHAnsi"/>
          <w:bCs/>
          <w:color w:val="5B9BD5" w:themeColor="accent1"/>
          <w:sz w:val="22"/>
          <w:szCs w:val="22"/>
          <w:u w:val="single"/>
        </w:rPr>
      </w:pPr>
      <w:r w:rsidRPr="00F2167F">
        <w:rPr>
          <w:rStyle w:val="normaltextrun"/>
          <w:rFonts w:asciiTheme="minorHAnsi" w:hAnsiTheme="minorHAnsi" w:cstheme="minorHAnsi"/>
          <w:bCs/>
          <w:color w:val="5B9BD5" w:themeColor="accent1"/>
          <w:sz w:val="22"/>
          <w:szCs w:val="22"/>
          <w:u w:val="single"/>
        </w:rPr>
        <w:t>How are parents and carers involved in their child’s education?</w:t>
      </w:r>
    </w:p>
    <w:p w14:paraId="09623D63"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We recognise parents and carers as important partners and value their knowledge of their child’s strengths, needs, interests and experiences. Parents and carers are involved in identifying needs, planning provision, agreeing outcomes and reviewing the impact of support.</w:t>
      </w:r>
    </w:p>
    <w:p w14:paraId="18D9B298"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Opportunities to contribute include:</w:t>
      </w:r>
    </w:p>
    <w:p w14:paraId="72A52A76" w14:textId="77777777" w:rsidR="00F2167F" w:rsidRPr="00F2167F" w:rsidRDefault="00F2167F" w:rsidP="0028165E">
      <w:pPr>
        <w:pStyle w:val="paragraph"/>
        <w:numPr>
          <w:ilvl w:val="0"/>
          <w:numId w:val="13"/>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regular communication with the class teacher; </w:t>
      </w:r>
    </w:p>
    <w:p w14:paraId="455AE861" w14:textId="77777777" w:rsidR="00F2167F" w:rsidRPr="00F2167F" w:rsidRDefault="00F2167F" w:rsidP="0028165E">
      <w:pPr>
        <w:pStyle w:val="paragraph"/>
        <w:numPr>
          <w:ilvl w:val="0"/>
          <w:numId w:val="13"/>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parent consultation meetings; </w:t>
      </w:r>
    </w:p>
    <w:p w14:paraId="4B91A04A" w14:textId="0598F41B" w:rsidR="00F2167F" w:rsidRPr="00F2167F" w:rsidRDefault="00F2167F" w:rsidP="0028165E">
      <w:pPr>
        <w:pStyle w:val="paragraph"/>
        <w:numPr>
          <w:ilvl w:val="0"/>
          <w:numId w:val="13"/>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termly reviews of the pupil’s SEND Support Plan; </w:t>
      </w:r>
    </w:p>
    <w:p w14:paraId="2CBF0290" w14:textId="77777777" w:rsidR="00F2167F" w:rsidRPr="00F2167F" w:rsidRDefault="00F2167F" w:rsidP="0028165E">
      <w:pPr>
        <w:pStyle w:val="paragraph"/>
        <w:numPr>
          <w:ilvl w:val="0"/>
          <w:numId w:val="13"/>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meetings involving the </w:t>
      </w:r>
      <w:proofErr w:type="spellStart"/>
      <w:r w:rsidRPr="00F2167F">
        <w:rPr>
          <w:rStyle w:val="normaltextrun"/>
          <w:rFonts w:asciiTheme="minorHAnsi" w:hAnsiTheme="minorHAnsi" w:cstheme="minorHAnsi"/>
          <w:sz w:val="22"/>
          <w:szCs w:val="22"/>
        </w:rPr>
        <w:t>SENDCo</w:t>
      </w:r>
      <w:proofErr w:type="spellEnd"/>
      <w:r w:rsidRPr="00F2167F">
        <w:rPr>
          <w:rStyle w:val="normaltextrun"/>
          <w:rFonts w:asciiTheme="minorHAnsi" w:hAnsiTheme="minorHAnsi" w:cstheme="minorHAnsi"/>
          <w:sz w:val="22"/>
          <w:szCs w:val="22"/>
        </w:rPr>
        <w:t xml:space="preserve"> or external professionals where appropriate; </w:t>
      </w:r>
    </w:p>
    <w:p w14:paraId="36D21353" w14:textId="77777777" w:rsidR="00F2167F" w:rsidRPr="00F2167F" w:rsidRDefault="00F2167F" w:rsidP="0028165E">
      <w:pPr>
        <w:pStyle w:val="paragraph"/>
        <w:numPr>
          <w:ilvl w:val="0"/>
          <w:numId w:val="13"/>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the annual review of an EHC plan, where the pupil has one; and </w:t>
      </w:r>
    </w:p>
    <w:p w14:paraId="343C15CB" w14:textId="77777777" w:rsidR="00F2167F" w:rsidRPr="00F2167F" w:rsidRDefault="00F2167F" w:rsidP="0028165E">
      <w:pPr>
        <w:pStyle w:val="paragraph"/>
        <w:numPr>
          <w:ilvl w:val="0"/>
          <w:numId w:val="13"/>
        </w:numPr>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the pupil’s annual written report. </w:t>
      </w:r>
    </w:p>
    <w:p w14:paraId="001CE0E5"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Parents and carers can request a meeting with the class teacher or </w:t>
      </w:r>
      <w:proofErr w:type="spellStart"/>
      <w:r w:rsidRPr="00F2167F">
        <w:rPr>
          <w:rStyle w:val="normaltextrun"/>
          <w:rFonts w:asciiTheme="minorHAnsi" w:hAnsiTheme="minorHAnsi" w:cstheme="minorHAnsi"/>
          <w:sz w:val="22"/>
          <w:szCs w:val="22"/>
        </w:rPr>
        <w:t>SENDCo</w:t>
      </w:r>
      <w:proofErr w:type="spellEnd"/>
      <w:r w:rsidRPr="00F2167F">
        <w:rPr>
          <w:rStyle w:val="normaltextrun"/>
          <w:rFonts w:asciiTheme="minorHAnsi" w:hAnsiTheme="minorHAnsi" w:cstheme="minorHAnsi"/>
          <w:sz w:val="22"/>
          <w:szCs w:val="22"/>
        </w:rPr>
        <w:t xml:space="preserve"> if they have concerns or if their child’s circumstances or needs change. We will make reasonable efforts to communicate in an accessible and mutually convenient way.</w:t>
      </w:r>
    </w:p>
    <w:p w14:paraId="6EEC63FE"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Parents and carers are also invited to contribute to the annual review of the school’s SEND provision and SEND Information Report.</w:t>
      </w:r>
    </w:p>
    <w:p w14:paraId="33AD425A" w14:textId="2D1CC33E" w:rsidR="00505E68" w:rsidRPr="003179EE" w:rsidRDefault="00505E68" w:rsidP="00505E68">
      <w:pPr>
        <w:pStyle w:val="paragraph"/>
        <w:spacing w:before="0" w:beforeAutospacing="0" w:after="0" w:afterAutospacing="0"/>
        <w:textAlignment w:val="baseline"/>
        <w:rPr>
          <w:rFonts w:asciiTheme="minorHAnsi" w:hAnsiTheme="minorHAnsi" w:cstheme="minorHAnsi"/>
          <w:sz w:val="22"/>
          <w:szCs w:val="22"/>
        </w:rPr>
      </w:pPr>
      <w:r w:rsidRPr="003179EE">
        <w:rPr>
          <w:rStyle w:val="eop"/>
          <w:rFonts w:asciiTheme="minorHAnsi" w:hAnsiTheme="minorHAnsi" w:cstheme="minorHAnsi"/>
          <w:sz w:val="22"/>
          <w:szCs w:val="22"/>
        </w:rPr>
        <w:t> </w:t>
      </w:r>
    </w:p>
    <w:p w14:paraId="05E97D1D" w14:textId="77777777" w:rsidR="00F2167F" w:rsidRDefault="00F2167F" w:rsidP="00505E68">
      <w:pPr>
        <w:pStyle w:val="paragraph"/>
        <w:spacing w:before="0" w:beforeAutospacing="0" w:after="0" w:afterAutospacing="0"/>
        <w:textAlignment w:val="baseline"/>
        <w:rPr>
          <w:rStyle w:val="normaltextrun"/>
          <w:rFonts w:asciiTheme="minorHAnsi" w:hAnsiTheme="minorHAnsi" w:cstheme="minorHAnsi"/>
          <w:bCs/>
          <w:color w:val="5B9BD5" w:themeColor="accent1"/>
          <w:sz w:val="22"/>
          <w:szCs w:val="22"/>
          <w:u w:val="single"/>
        </w:rPr>
      </w:pPr>
      <w:r w:rsidRPr="00F2167F">
        <w:rPr>
          <w:rStyle w:val="normaltextrun"/>
          <w:rFonts w:asciiTheme="minorHAnsi" w:hAnsiTheme="minorHAnsi" w:cstheme="minorHAnsi"/>
          <w:bCs/>
          <w:color w:val="5B9BD5" w:themeColor="accent1"/>
          <w:sz w:val="22"/>
          <w:szCs w:val="22"/>
          <w:u w:val="single"/>
        </w:rPr>
        <w:t xml:space="preserve">How are pupils involved in decisions about their </w:t>
      </w:r>
      <w:proofErr w:type="spellStart"/>
      <w:r w:rsidRPr="00F2167F">
        <w:rPr>
          <w:rStyle w:val="normaltextrun"/>
          <w:rFonts w:asciiTheme="minorHAnsi" w:hAnsiTheme="minorHAnsi" w:cstheme="minorHAnsi"/>
          <w:bCs/>
          <w:color w:val="5B9BD5" w:themeColor="accent1"/>
          <w:sz w:val="22"/>
          <w:szCs w:val="22"/>
          <w:u w:val="single"/>
        </w:rPr>
        <w:t>support?</w:t>
      </w:r>
    </w:p>
    <w:p w14:paraId="55BCC0CC" w14:textId="77777777" w:rsidR="00F2167F" w:rsidRPr="00F2167F" w:rsidRDefault="00F2167F" w:rsidP="00F2167F">
      <w:pPr>
        <w:pStyle w:val="paragraph"/>
        <w:spacing w:after="0"/>
        <w:textAlignment w:val="baseline"/>
        <w:rPr>
          <w:rStyle w:val="eop"/>
          <w:rFonts w:asciiTheme="minorHAnsi" w:hAnsiTheme="minorHAnsi" w:cstheme="minorHAnsi"/>
          <w:bCs/>
          <w:sz w:val="22"/>
          <w:szCs w:val="22"/>
        </w:rPr>
      </w:pPr>
      <w:proofErr w:type="spellEnd"/>
      <w:r w:rsidRPr="00F2167F">
        <w:rPr>
          <w:rStyle w:val="eop"/>
          <w:rFonts w:asciiTheme="minorHAnsi" w:hAnsiTheme="minorHAnsi" w:cstheme="minorHAnsi"/>
          <w:bCs/>
          <w:sz w:val="22"/>
          <w:szCs w:val="22"/>
        </w:rPr>
        <w:t>Pupils’ views are central to decisions about their education and support. We involve pupils in ways that are appropriate to their age, understanding and preferred method of communication.</w:t>
      </w:r>
    </w:p>
    <w:p w14:paraId="453D2355" w14:textId="77777777" w:rsidR="00F2167F" w:rsidRPr="00F2167F" w:rsidRDefault="00F2167F" w:rsidP="00F2167F">
      <w:pPr>
        <w:pStyle w:val="paragraph"/>
        <w:spacing w:after="0"/>
        <w:textAlignment w:val="baseline"/>
        <w:rPr>
          <w:rStyle w:val="eop"/>
          <w:rFonts w:asciiTheme="minorHAnsi" w:hAnsiTheme="minorHAnsi" w:cstheme="minorHAnsi"/>
          <w:bCs/>
          <w:sz w:val="22"/>
          <w:szCs w:val="22"/>
        </w:rPr>
      </w:pPr>
      <w:r w:rsidRPr="00F2167F">
        <w:rPr>
          <w:rStyle w:val="eop"/>
          <w:rFonts w:asciiTheme="minorHAnsi" w:hAnsiTheme="minorHAnsi" w:cstheme="minorHAnsi"/>
          <w:bCs/>
          <w:sz w:val="22"/>
          <w:szCs w:val="22"/>
        </w:rPr>
        <w:t>Pupils may contribute through:</w:t>
      </w:r>
    </w:p>
    <w:p w14:paraId="558149D2" w14:textId="77777777" w:rsidR="00F2167F" w:rsidRPr="00F2167F" w:rsidRDefault="00F2167F" w:rsidP="0028165E">
      <w:pPr>
        <w:pStyle w:val="paragraph"/>
        <w:numPr>
          <w:ilvl w:val="0"/>
          <w:numId w:val="14"/>
        </w:numPr>
        <w:spacing w:after="0"/>
        <w:textAlignment w:val="baseline"/>
        <w:rPr>
          <w:rStyle w:val="eop"/>
          <w:rFonts w:asciiTheme="minorHAnsi" w:hAnsiTheme="minorHAnsi" w:cstheme="minorHAnsi"/>
          <w:bCs/>
          <w:sz w:val="22"/>
          <w:szCs w:val="22"/>
        </w:rPr>
      </w:pPr>
      <w:r w:rsidRPr="00F2167F">
        <w:rPr>
          <w:rStyle w:val="eop"/>
          <w:rFonts w:asciiTheme="minorHAnsi" w:hAnsiTheme="minorHAnsi" w:cstheme="minorHAnsi"/>
          <w:bCs/>
          <w:sz w:val="22"/>
          <w:szCs w:val="22"/>
        </w:rPr>
        <w:t xml:space="preserve">regular conversations with their class teacher or a trusted adult; </w:t>
      </w:r>
    </w:p>
    <w:p w14:paraId="5BF9E43D" w14:textId="77777777" w:rsidR="00F2167F" w:rsidRPr="00F2167F" w:rsidRDefault="00F2167F" w:rsidP="0028165E">
      <w:pPr>
        <w:pStyle w:val="paragraph"/>
        <w:numPr>
          <w:ilvl w:val="0"/>
          <w:numId w:val="14"/>
        </w:numPr>
        <w:spacing w:after="0"/>
        <w:textAlignment w:val="baseline"/>
        <w:rPr>
          <w:rStyle w:val="eop"/>
          <w:rFonts w:asciiTheme="minorHAnsi" w:hAnsiTheme="minorHAnsi" w:cstheme="minorHAnsi"/>
          <w:bCs/>
          <w:sz w:val="22"/>
          <w:szCs w:val="22"/>
        </w:rPr>
      </w:pPr>
      <w:r w:rsidRPr="00F2167F">
        <w:rPr>
          <w:rStyle w:val="eop"/>
          <w:rFonts w:asciiTheme="minorHAnsi" w:hAnsiTheme="minorHAnsi" w:cstheme="minorHAnsi"/>
          <w:bCs/>
          <w:sz w:val="22"/>
          <w:szCs w:val="22"/>
        </w:rPr>
        <w:t xml:space="preserve">identifying their strengths, interests, aspirations and what helps them learn; </w:t>
      </w:r>
    </w:p>
    <w:p w14:paraId="1CB5E808" w14:textId="57D96169" w:rsidR="00F2167F" w:rsidRPr="00F2167F" w:rsidRDefault="00F2167F" w:rsidP="0028165E">
      <w:pPr>
        <w:pStyle w:val="paragraph"/>
        <w:numPr>
          <w:ilvl w:val="0"/>
          <w:numId w:val="14"/>
        </w:numPr>
        <w:spacing w:after="0"/>
        <w:textAlignment w:val="baseline"/>
        <w:rPr>
          <w:rStyle w:val="eop"/>
          <w:rFonts w:asciiTheme="minorHAnsi" w:hAnsiTheme="minorHAnsi" w:cstheme="minorHAnsi"/>
          <w:bCs/>
          <w:sz w:val="22"/>
          <w:szCs w:val="22"/>
        </w:rPr>
      </w:pPr>
      <w:r w:rsidRPr="00F2167F">
        <w:rPr>
          <w:rStyle w:val="eop"/>
          <w:rFonts w:asciiTheme="minorHAnsi" w:hAnsiTheme="minorHAnsi" w:cstheme="minorHAnsi"/>
          <w:bCs/>
          <w:sz w:val="22"/>
          <w:szCs w:val="22"/>
        </w:rPr>
        <w:t xml:space="preserve">contributing to their SEND Support Plan; </w:t>
      </w:r>
    </w:p>
    <w:p w14:paraId="099335A7" w14:textId="77777777" w:rsidR="00F2167F" w:rsidRPr="00F2167F" w:rsidRDefault="00F2167F" w:rsidP="0028165E">
      <w:pPr>
        <w:pStyle w:val="paragraph"/>
        <w:numPr>
          <w:ilvl w:val="0"/>
          <w:numId w:val="14"/>
        </w:numPr>
        <w:spacing w:after="0"/>
        <w:textAlignment w:val="baseline"/>
        <w:rPr>
          <w:rStyle w:val="eop"/>
          <w:rFonts w:asciiTheme="minorHAnsi" w:hAnsiTheme="minorHAnsi" w:cstheme="minorHAnsi"/>
          <w:bCs/>
          <w:sz w:val="22"/>
          <w:szCs w:val="22"/>
        </w:rPr>
      </w:pPr>
      <w:r w:rsidRPr="00F2167F">
        <w:rPr>
          <w:rStyle w:val="eop"/>
          <w:rFonts w:asciiTheme="minorHAnsi" w:hAnsiTheme="minorHAnsi" w:cstheme="minorHAnsi"/>
          <w:bCs/>
          <w:sz w:val="22"/>
          <w:szCs w:val="22"/>
        </w:rPr>
        <w:t xml:space="preserve">reviewing their outcomes and the support they receive; </w:t>
      </w:r>
    </w:p>
    <w:p w14:paraId="6F7E0ABA" w14:textId="77777777" w:rsidR="00F2167F" w:rsidRPr="00F2167F" w:rsidRDefault="00F2167F" w:rsidP="0028165E">
      <w:pPr>
        <w:pStyle w:val="paragraph"/>
        <w:numPr>
          <w:ilvl w:val="0"/>
          <w:numId w:val="14"/>
        </w:numPr>
        <w:spacing w:after="0"/>
        <w:textAlignment w:val="baseline"/>
        <w:rPr>
          <w:rStyle w:val="eop"/>
          <w:rFonts w:asciiTheme="minorHAnsi" w:hAnsiTheme="minorHAnsi" w:cstheme="minorHAnsi"/>
          <w:bCs/>
          <w:sz w:val="22"/>
          <w:szCs w:val="22"/>
        </w:rPr>
      </w:pPr>
      <w:r w:rsidRPr="00F2167F">
        <w:rPr>
          <w:rStyle w:val="eop"/>
          <w:rFonts w:asciiTheme="minorHAnsi" w:hAnsiTheme="minorHAnsi" w:cstheme="minorHAnsi"/>
          <w:bCs/>
          <w:sz w:val="22"/>
          <w:szCs w:val="22"/>
        </w:rPr>
        <w:t xml:space="preserve">contributing to annual reviews of their EHC plan; </w:t>
      </w:r>
    </w:p>
    <w:p w14:paraId="516E7136" w14:textId="77777777" w:rsidR="00F2167F" w:rsidRPr="00F2167F" w:rsidRDefault="00F2167F" w:rsidP="0028165E">
      <w:pPr>
        <w:pStyle w:val="paragraph"/>
        <w:numPr>
          <w:ilvl w:val="0"/>
          <w:numId w:val="14"/>
        </w:numPr>
        <w:spacing w:after="0"/>
        <w:textAlignment w:val="baseline"/>
        <w:rPr>
          <w:rStyle w:val="eop"/>
          <w:rFonts w:asciiTheme="minorHAnsi" w:hAnsiTheme="minorHAnsi" w:cstheme="minorHAnsi"/>
          <w:bCs/>
          <w:sz w:val="22"/>
          <w:szCs w:val="22"/>
        </w:rPr>
      </w:pPr>
      <w:r w:rsidRPr="00F2167F">
        <w:rPr>
          <w:rStyle w:val="eop"/>
          <w:rFonts w:asciiTheme="minorHAnsi" w:hAnsiTheme="minorHAnsi" w:cstheme="minorHAnsi"/>
          <w:bCs/>
          <w:sz w:val="22"/>
          <w:szCs w:val="22"/>
        </w:rPr>
        <w:t xml:space="preserve">pupil questionnaires, School Council and wider pupil-voice activities; and </w:t>
      </w:r>
    </w:p>
    <w:p w14:paraId="14FA1756" w14:textId="77777777" w:rsidR="00F2167F" w:rsidRPr="00F2167F" w:rsidRDefault="00F2167F" w:rsidP="0028165E">
      <w:pPr>
        <w:pStyle w:val="paragraph"/>
        <w:numPr>
          <w:ilvl w:val="0"/>
          <w:numId w:val="14"/>
        </w:numPr>
        <w:spacing w:after="0"/>
        <w:textAlignment w:val="baseline"/>
        <w:rPr>
          <w:rStyle w:val="eop"/>
          <w:rFonts w:asciiTheme="minorHAnsi" w:hAnsiTheme="minorHAnsi" w:cstheme="minorHAnsi"/>
          <w:bCs/>
          <w:sz w:val="22"/>
          <w:szCs w:val="22"/>
        </w:rPr>
      </w:pPr>
      <w:r w:rsidRPr="00F2167F">
        <w:rPr>
          <w:rStyle w:val="eop"/>
          <w:rFonts w:asciiTheme="minorHAnsi" w:hAnsiTheme="minorHAnsi" w:cstheme="minorHAnsi"/>
          <w:bCs/>
          <w:sz w:val="22"/>
          <w:szCs w:val="22"/>
        </w:rPr>
        <w:t xml:space="preserve">completing an “All About Me” or similar pupil-centred profile. </w:t>
      </w:r>
    </w:p>
    <w:p w14:paraId="595DF53D" w14:textId="77777777" w:rsidR="00F2167F" w:rsidRPr="00F2167F" w:rsidRDefault="00F2167F" w:rsidP="00F2167F">
      <w:pPr>
        <w:pStyle w:val="paragraph"/>
        <w:spacing w:after="0"/>
        <w:textAlignment w:val="baseline"/>
        <w:rPr>
          <w:rStyle w:val="eop"/>
          <w:rFonts w:asciiTheme="minorHAnsi" w:hAnsiTheme="minorHAnsi" w:cstheme="minorHAnsi"/>
          <w:bCs/>
          <w:sz w:val="22"/>
          <w:szCs w:val="22"/>
        </w:rPr>
      </w:pPr>
      <w:r w:rsidRPr="00F2167F">
        <w:rPr>
          <w:rStyle w:val="eop"/>
          <w:rFonts w:asciiTheme="minorHAnsi" w:hAnsiTheme="minorHAnsi" w:cstheme="minorHAnsi"/>
          <w:bCs/>
          <w:sz w:val="22"/>
          <w:szCs w:val="22"/>
        </w:rPr>
        <w:t>Where a pupil finds it difficult to express their views verbally, staff will use observation, visual supports, communication aids or information from people who know the pupil well. Pupils’ views are considered alongside those of their parents or carers and relevant professionals when provision is planned or reviewed.</w:t>
      </w:r>
    </w:p>
    <w:p w14:paraId="5289390A" w14:textId="437ADC0B" w:rsidR="00DA3C91" w:rsidRPr="003179EE" w:rsidRDefault="00505E68" w:rsidP="00505E68">
      <w:pPr>
        <w:pStyle w:val="paragraph"/>
        <w:spacing w:before="0" w:beforeAutospacing="0" w:after="0" w:afterAutospacing="0"/>
        <w:textAlignment w:val="baseline"/>
        <w:rPr>
          <w:rStyle w:val="normaltextrun"/>
          <w:rFonts w:asciiTheme="minorHAnsi" w:hAnsiTheme="minorHAnsi" w:cstheme="minorHAnsi"/>
          <w:sz w:val="22"/>
          <w:szCs w:val="22"/>
        </w:rPr>
      </w:pPr>
      <w:r w:rsidRPr="003179EE">
        <w:rPr>
          <w:rStyle w:val="eop"/>
          <w:rFonts w:asciiTheme="minorHAnsi" w:hAnsiTheme="minorHAnsi" w:cstheme="minorHAnsi"/>
          <w:sz w:val="22"/>
          <w:szCs w:val="22"/>
        </w:rPr>
        <w:t> </w:t>
      </w:r>
    </w:p>
    <w:p w14:paraId="4FC734B9" w14:textId="77777777" w:rsidR="00F2167F" w:rsidRPr="00F2167F" w:rsidRDefault="00F2167F" w:rsidP="00F2167F">
      <w:pPr>
        <w:pStyle w:val="paragraph"/>
        <w:spacing w:after="0"/>
        <w:textAlignment w:val="baseline"/>
        <w:rPr>
          <w:rFonts w:asciiTheme="minorHAnsi" w:hAnsiTheme="minorHAnsi" w:cstheme="minorHAnsi"/>
          <w:color w:val="5B9BD5" w:themeColor="accent1"/>
          <w:sz w:val="22"/>
          <w:szCs w:val="22"/>
          <w:u w:val="single"/>
        </w:rPr>
      </w:pPr>
      <w:r w:rsidRPr="00F2167F">
        <w:rPr>
          <w:rFonts w:asciiTheme="minorHAnsi" w:hAnsiTheme="minorHAnsi" w:cstheme="minorHAnsi"/>
          <w:color w:val="5B9BD5" w:themeColor="accent1"/>
          <w:sz w:val="22"/>
          <w:szCs w:val="22"/>
          <w:u w:val="single"/>
        </w:rPr>
        <w:t>How do we support looked-after and previously looked-after pupils with SEND?</w:t>
      </w:r>
    </w:p>
    <w:p w14:paraId="7E028932" w14:textId="77777777" w:rsidR="00F2167F" w:rsidRPr="00F2167F" w:rsidRDefault="00F2167F" w:rsidP="00F2167F">
      <w:pPr>
        <w:pStyle w:val="paragraph"/>
        <w:spacing w:after="0"/>
        <w:textAlignment w:val="baseline"/>
        <w:rPr>
          <w:rFonts w:asciiTheme="minorHAnsi" w:hAnsiTheme="minorHAnsi" w:cstheme="minorHAnsi"/>
          <w:sz w:val="22"/>
          <w:szCs w:val="22"/>
        </w:rPr>
      </w:pPr>
      <w:r w:rsidRPr="00F2167F">
        <w:rPr>
          <w:rFonts w:asciiTheme="minorHAnsi" w:hAnsiTheme="minorHAnsi" w:cstheme="minorHAnsi"/>
          <w:sz w:val="22"/>
          <w:szCs w:val="22"/>
        </w:rPr>
        <w:t xml:space="preserve">The Designated Teacher for looked-after and previously looked-after children works closely with the </w:t>
      </w:r>
      <w:proofErr w:type="spellStart"/>
      <w:r w:rsidRPr="00F2167F">
        <w:rPr>
          <w:rFonts w:asciiTheme="minorHAnsi" w:hAnsiTheme="minorHAnsi" w:cstheme="minorHAnsi"/>
          <w:sz w:val="22"/>
          <w:szCs w:val="22"/>
        </w:rPr>
        <w:t>SENDCo</w:t>
      </w:r>
      <w:proofErr w:type="spellEnd"/>
      <w:r w:rsidRPr="00F2167F">
        <w:rPr>
          <w:rFonts w:asciiTheme="minorHAnsi" w:hAnsiTheme="minorHAnsi" w:cstheme="minorHAnsi"/>
          <w:sz w:val="22"/>
          <w:szCs w:val="22"/>
        </w:rPr>
        <w:t>, class teacher, carers, social worker and Buckinghamshire Virtual School to ensure that each pupil’s educational and special educational needs are understood and supported.</w:t>
      </w:r>
    </w:p>
    <w:p w14:paraId="7F07C57C" w14:textId="77777777" w:rsidR="00F2167F" w:rsidRPr="00F2167F" w:rsidRDefault="00F2167F" w:rsidP="00F2167F">
      <w:pPr>
        <w:pStyle w:val="paragraph"/>
        <w:spacing w:after="0"/>
        <w:textAlignment w:val="baseline"/>
        <w:rPr>
          <w:rFonts w:asciiTheme="minorHAnsi" w:hAnsiTheme="minorHAnsi" w:cstheme="minorHAnsi"/>
          <w:sz w:val="22"/>
          <w:szCs w:val="22"/>
        </w:rPr>
      </w:pPr>
      <w:r w:rsidRPr="00F2167F">
        <w:rPr>
          <w:rFonts w:asciiTheme="minorHAnsi" w:hAnsiTheme="minorHAnsi" w:cstheme="minorHAnsi"/>
          <w:sz w:val="22"/>
          <w:szCs w:val="22"/>
        </w:rPr>
        <w:t>For a looked-after pupil with SEND, the Personal Education Plan, SEND Support Plan and any EHC plan will be coordinated so that the pupil has consistent outcomes, strategies and provision. Progress, attendance, wellbeing and participation will be reviewed regularly, with the pupil’s views central to planning.</w:t>
      </w:r>
    </w:p>
    <w:p w14:paraId="6A78E3AC" w14:textId="1AD64FF6" w:rsidR="007E470C" w:rsidRPr="003179EE" w:rsidRDefault="00F2167F" w:rsidP="00F2167F">
      <w:pPr>
        <w:pStyle w:val="paragraph"/>
        <w:spacing w:before="0" w:beforeAutospacing="0" w:after="0" w:afterAutospacing="0"/>
        <w:textAlignment w:val="baseline"/>
        <w:rPr>
          <w:rFonts w:asciiTheme="minorHAnsi" w:hAnsiTheme="minorHAnsi" w:cstheme="minorHAnsi"/>
          <w:sz w:val="22"/>
          <w:szCs w:val="22"/>
        </w:rPr>
      </w:pPr>
      <w:r w:rsidRPr="00F2167F">
        <w:rPr>
          <w:rFonts w:asciiTheme="minorHAnsi" w:hAnsiTheme="minorHAnsi" w:cstheme="minorHAnsi"/>
          <w:sz w:val="22"/>
          <w:szCs w:val="22"/>
        </w:rPr>
        <w:t>Staff consider how a pupil’s SEND may interact with experiences of care, attachment, trauma, disrupted education or changes in placement. We maintain high aspirations and provide appropriate pastoral, academic and transition support. Previously looked-after pupils with SEND receive the same careful coordination of support, involving parents or carers and relevant services where appropriate.</w:t>
      </w:r>
    </w:p>
    <w:p w14:paraId="5A57016D" w14:textId="77777777" w:rsidR="00F2167F" w:rsidRDefault="00F2167F" w:rsidP="00883D14">
      <w:pPr>
        <w:pStyle w:val="paragraph"/>
        <w:spacing w:after="0"/>
        <w:textAlignment w:val="baseline"/>
        <w:rPr>
          <w:rFonts w:asciiTheme="minorHAnsi" w:hAnsiTheme="minorHAnsi" w:cstheme="minorHAnsi"/>
          <w:color w:val="5B9BD5" w:themeColor="accent1"/>
          <w:sz w:val="22"/>
          <w:szCs w:val="22"/>
          <w:u w:val="single"/>
        </w:rPr>
      </w:pPr>
      <w:r w:rsidRPr="00F2167F">
        <w:rPr>
          <w:rFonts w:asciiTheme="minorHAnsi" w:hAnsiTheme="minorHAnsi" w:cstheme="minorHAnsi"/>
          <w:color w:val="5B9BD5" w:themeColor="accent1"/>
          <w:sz w:val="22"/>
          <w:szCs w:val="22"/>
          <w:u w:val="single"/>
        </w:rPr>
        <w:t>How do we support pupils during transitions?</w:t>
      </w:r>
    </w:p>
    <w:p w14:paraId="6F0D0719" w14:textId="77777777" w:rsidR="00F2167F" w:rsidRPr="00F2167F" w:rsidRDefault="00505E68" w:rsidP="00F2167F">
      <w:pPr>
        <w:pStyle w:val="paragraph"/>
        <w:spacing w:after="0"/>
        <w:textAlignment w:val="baseline"/>
        <w:rPr>
          <w:rStyle w:val="eop"/>
          <w:rFonts w:asciiTheme="minorHAnsi" w:hAnsiTheme="minorHAnsi" w:cstheme="minorHAnsi"/>
          <w:sz w:val="22"/>
          <w:szCs w:val="22"/>
        </w:rPr>
      </w:pPr>
      <w:r w:rsidRPr="003179EE">
        <w:rPr>
          <w:rStyle w:val="eop"/>
          <w:rFonts w:asciiTheme="minorHAnsi" w:hAnsiTheme="minorHAnsi" w:cstheme="minorHAnsi"/>
          <w:sz w:val="22"/>
          <w:szCs w:val="22"/>
        </w:rPr>
        <w:t> </w:t>
      </w:r>
      <w:r w:rsidR="00F2167F" w:rsidRPr="00F2167F">
        <w:rPr>
          <w:rStyle w:val="eop"/>
          <w:rFonts w:asciiTheme="minorHAnsi" w:hAnsiTheme="minorHAnsi" w:cstheme="minorHAnsi"/>
          <w:sz w:val="22"/>
          <w:szCs w:val="22"/>
        </w:rPr>
        <w:t>We plan carefully for transitions into the school, between classes or key stages, and when pupils move to another school. Arrangements are personalised according to the pupil’s needs and agreed with the pupil and their parents or carers.</w:t>
      </w:r>
    </w:p>
    <w:p w14:paraId="61D641AA" w14:textId="77777777" w:rsidR="00F2167F" w:rsidRPr="00F2167F" w:rsidRDefault="00F2167F" w:rsidP="00F2167F">
      <w:pPr>
        <w:pStyle w:val="paragraph"/>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Support may include:</w:t>
      </w:r>
    </w:p>
    <w:p w14:paraId="73A21310" w14:textId="77777777" w:rsidR="00F2167F" w:rsidRPr="00F2167F" w:rsidRDefault="00F2167F" w:rsidP="0028165E">
      <w:pPr>
        <w:pStyle w:val="paragraph"/>
        <w:numPr>
          <w:ilvl w:val="0"/>
          <w:numId w:val="15"/>
        </w:numPr>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 xml:space="preserve">communication with the pupil’s current or receiving setting; </w:t>
      </w:r>
    </w:p>
    <w:p w14:paraId="2BC233C4" w14:textId="77777777" w:rsidR="00F2167F" w:rsidRPr="00F2167F" w:rsidRDefault="00F2167F" w:rsidP="0028165E">
      <w:pPr>
        <w:pStyle w:val="paragraph"/>
        <w:numPr>
          <w:ilvl w:val="0"/>
          <w:numId w:val="15"/>
        </w:numPr>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 xml:space="preserve">sharing relevant records securely and with appropriate regard to data protection; </w:t>
      </w:r>
    </w:p>
    <w:p w14:paraId="5448AFDB" w14:textId="77777777" w:rsidR="00F2167F" w:rsidRPr="00F2167F" w:rsidRDefault="00F2167F" w:rsidP="0028165E">
      <w:pPr>
        <w:pStyle w:val="paragraph"/>
        <w:numPr>
          <w:ilvl w:val="0"/>
          <w:numId w:val="15"/>
        </w:numPr>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 xml:space="preserve">meetings involving parents or carers, the </w:t>
      </w:r>
      <w:proofErr w:type="spellStart"/>
      <w:r w:rsidRPr="00F2167F">
        <w:rPr>
          <w:rStyle w:val="eop"/>
          <w:rFonts w:asciiTheme="minorHAnsi" w:hAnsiTheme="minorHAnsi" w:cstheme="minorHAnsi"/>
          <w:sz w:val="22"/>
          <w:szCs w:val="22"/>
        </w:rPr>
        <w:t>SENDCo</w:t>
      </w:r>
      <w:proofErr w:type="spellEnd"/>
      <w:r w:rsidRPr="00F2167F">
        <w:rPr>
          <w:rStyle w:val="eop"/>
          <w:rFonts w:asciiTheme="minorHAnsi" w:hAnsiTheme="minorHAnsi" w:cstheme="minorHAnsi"/>
          <w:sz w:val="22"/>
          <w:szCs w:val="22"/>
        </w:rPr>
        <w:t xml:space="preserve"> and relevant professionals; </w:t>
      </w:r>
    </w:p>
    <w:p w14:paraId="038F539B" w14:textId="77777777" w:rsidR="00F2167F" w:rsidRPr="00F2167F" w:rsidRDefault="00F2167F" w:rsidP="0028165E">
      <w:pPr>
        <w:pStyle w:val="paragraph"/>
        <w:numPr>
          <w:ilvl w:val="0"/>
          <w:numId w:val="15"/>
        </w:numPr>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 xml:space="preserve">additional visits or a phased familiarisation programme; </w:t>
      </w:r>
    </w:p>
    <w:p w14:paraId="2C871C21" w14:textId="77777777" w:rsidR="00F2167F" w:rsidRPr="00F2167F" w:rsidRDefault="00F2167F" w:rsidP="0028165E">
      <w:pPr>
        <w:pStyle w:val="paragraph"/>
        <w:numPr>
          <w:ilvl w:val="0"/>
          <w:numId w:val="15"/>
        </w:numPr>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 xml:space="preserve">photographs, visual transition books, maps or social stories; </w:t>
      </w:r>
    </w:p>
    <w:p w14:paraId="564EE804" w14:textId="77777777" w:rsidR="00F2167F" w:rsidRPr="00F2167F" w:rsidRDefault="00F2167F" w:rsidP="0028165E">
      <w:pPr>
        <w:pStyle w:val="paragraph"/>
        <w:numPr>
          <w:ilvl w:val="0"/>
          <w:numId w:val="15"/>
        </w:numPr>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 xml:space="preserve">opportunities to meet key adults and become familiar with new routines; </w:t>
      </w:r>
    </w:p>
    <w:p w14:paraId="2C27CCFA" w14:textId="77777777" w:rsidR="00F2167F" w:rsidRPr="00F2167F" w:rsidRDefault="00F2167F" w:rsidP="0028165E">
      <w:pPr>
        <w:pStyle w:val="paragraph"/>
        <w:numPr>
          <w:ilvl w:val="0"/>
          <w:numId w:val="15"/>
        </w:numPr>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 xml:space="preserve">enhanced transition support for pupils who may find change particularly difficult; and </w:t>
      </w:r>
    </w:p>
    <w:p w14:paraId="0DEF5F67" w14:textId="77777777" w:rsidR="00F2167F" w:rsidRPr="00F2167F" w:rsidRDefault="00F2167F" w:rsidP="0028165E">
      <w:pPr>
        <w:pStyle w:val="paragraph"/>
        <w:numPr>
          <w:ilvl w:val="0"/>
          <w:numId w:val="15"/>
        </w:numPr>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 xml:space="preserve">ensuring that required provision, equipment and staff training are considered before the pupil starts. </w:t>
      </w:r>
    </w:p>
    <w:p w14:paraId="332B97F5" w14:textId="77777777" w:rsidR="00F2167F" w:rsidRPr="00F2167F" w:rsidRDefault="00F2167F" w:rsidP="00F2167F">
      <w:pPr>
        <w:pStyle w:val="paragraph"/>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 xml:space="preserve">For pupils with EHC plans, transition arrangements are considered as part of the annual review process. When a pupil transfers to secondary school, we work closely with the receiving </w:t>
      </w:r>
      <w:proofErr w:type="spellStart"/>
      <w:r w:rsidRPr="00F2167F">
        <w:rPr>
          <w:rStyle w:val="eop"/>
          <w:rFonts w:asciiTheme="minorHAnsi" w:hAnsiTheme="minorHAnsi" w:cstheme="minorHAnsi"/>
          <w:sz w:val="22"/>
          <w:szCs w:val="22"/>
        </w:rPr>
        <w:t>SENDCo</w:t>
      </w:r>
      <w:proofErr w:type="spellEnd"/>
      <w:r w:rsidRPr="00F2167F">
        <w:rPr>
          <w:rStyle w:val="eop"/>
          <w:rFonts w:asciiTheme="minorHAnsi" w:hAnsiTheme="minorHAnsi" w:cstheme="minorHAnsi"/>
          <w:sz w:val="22"/>
          <w:szCs w:val="22"/>
        </w:rPr>
        <w:t xml:space="preserve"> to share information about the pupil’s strengths, needs, successful strategies, outcomes and provision.</w:t>
      </w:r>
    </w:p>
    <w:p w14:paraId="2A716BEB" w14:textId="77777777" w:rsidR="00F2167F" w:rsidRPr="00F2167F" w:rsidRDefault="00F2167F" w:rsidP="00F2167F">
      <w:pPr>
        <w:pStyle w:val="paragraph"/>
        <w:spacing w:after="0"/>
        <w:textAlignment w:val="baseline"/>
        <w:rPr>
          <w:rStyle w:val="eop"/>
          <w:rFonts w:asciiTheme="minorHAnsi" w:hAnsiTheme="minorHAnsi" w:cstheme="minorHAnsi"/>
          <w:sz w:val="22"/>
          <w:szCs w:val="22"/>
        </w:rPr>
      </w:pPr>
      <w:r w:rsidRPr="00F2167F">
        <w:rPr>
          <w:rStyle w:val="eop"/>
          <w:rFonts w:asciiTheme="minorHAnsi" w:hAnsiTheme="minorHAnsi" w:cstheme="minorHAnsi"/>
          <w:sz w:val="22"/>
          <w:szCs w:val="22"/>
        </w:rPr>
        <w:t>From the earliest years, pupils are encouraged to develop communication, independence, confidence, friendships and aspirations. These skills support future transitions and preparation for adulthood.</w:t>
      </w:r>
    </w:p>
    <w:p w14:paraId="600921F9" w14:textId="77777777" w:rsidR="00F2167F" w:rsidRPr="00F2167F" w:rsidRDefault="00AB0112" w:rsidP="00F2167F">
      <w:pPr>
        <w:pStyle w:val="pdq2pgselectionanchorcontainer"/>
        <w:rPr>
          <w:rFonts w:asciiTheme="minorHAnsi" w:hAnsiTheme="minorHAnsi" w:cstheme="minorHAnsi"/>
          <w:color w:val="5B9BD5" w:themeColor="accent1"/>
          <w:sz w:val="22"/>
          <w:szCs w:val="22"/>
          <w:u w:val="single"/>
        </w:rPr>
      </w:pPr>
      <w:r w:rsidRPr="003179EE">
        <w:rPr>
          <w:rStyle w:val="CommentReference"/>
          <w:rFonts w:asciiTheme="minorHAnsi" w:eastAsiaTheme="minorHAnsi" w:hAnsiTheme="minorHAnsi" w:cstheme="minorHAnsi"/>
          <w:sz w:val="22"/>
          <w:szCs w:val="22"/>
          <w:lang w:eastAsia="en-US"/>
        </w:rPr>
        <w:commentReference w:id="3"/>
      </w:r>
      <w:r w:rsidR="00F2167F" w:rsidRPr="00F2167F">
        <w:rPr>
          <w:b/>
          <w:bCs/>
          <w:color w:val="5B9BD5" w:themeColor="accent1"/>
          <w:u w:val="single"/>
        </w:rPr>
        <w:t>Where can families find further SEND information and independent advice?</w:t>
      </w:r>
    </w:p>
    <w:p w14:paraId="59692712" w14:textId="77777777" w:rsidR="00F2167F" w:rsidRPr="00F2167F" w:rsidRDefault="00F2167F" w:rsidP="00F2167F">
      <w:pPr>
        <w:pStyle w:val="NormalWeb"/>
        <w:rPr>
          <w:rFonts w:asciiTheme="minorHAnsi" w:hAnsiTheme="minorHAnsi" w:cstheme="minorHAnsi"/>
          <w:sz w:val="22"/>
          <w:szCs w:val="22"/>
        </w:rPr>
      </w:pPr>
      <w:r w:rsidRPr="00F2167F">
        <w:rPr>
          <w:rFonts w:asciiTheme="minorHAnsi" w:hAnsiTheme="minorHAnsi" w:cstheme="minorHAnsi"/>
          <w:sz w:val="22"/>
          <w:szCs w:val="22"/>
        </w:rPr>
        <w:t>The Buckinghamshire SEND Local Offer provides information about education, health and social care services, activities and support available to children and young people with SEND and their families:</w:t>
      </w:r>
    </w:p>
    <w:p w14:paraId="320CC0AC" w14:textId="77777777" w:rsidR="00F2167F" w:rsidRPr="00F2167F" w:rsidRDefault="00F2167F" w:rsidP="00F2167F">
      <w:pPr>
        <w:pStyle w:val="NormalWeb"/>
        <w:rPr>
          <w:rFonts w:asciiTheme="minorHAnsi" w:hAnsiTheme="minorHAnsi" w:cstheme="minorHAnsi"/>
          <w:sz w:val="22"/>
          <w:szCs w:val="22"/>
        </w:rPr>
      </w:pPr>
      <w:r w:rsidRPr="00F2167F">
        <w:rPr>
          <w:rStyle w:val="Strong"/>
          <w:rFonts w:asciiTheme="minorHAnsi" w:hAnsiTheme="minorHAnsi" w:cstheme="minorHAnsi"/>
          <w:sz w:val="22"/>
          <w:szCs w:val="22"/>
        </w:rPr>
        <w:t>Buckinghamshire SEND Local Offer:</w:t>
      </w:r>
      <w:r w:rsidRPr="00F2167F">
        <w:rPr>
          <w:rFonts w:asciiTheme="minorHAnsi" w:hAnsiTheme="minorHAnsi" w:cstheme="minorHAnsi"/>
          <w:sz w:val="22"/>
          <w:szCs w:val="22"/>
        </w:rPr>
        <w:br/>
      </w:r>
      <w:hyperlink r:id="rId16" w:tgtFrame="_new" w:history="1">
        <w:r w:rsidRPr="00F2167F">
          <w:rPr>
            <w:rStyle w:val="Hyperlink"/>
            <w:rFonts w:asciiTheme="minorHAnsi" w:hAnsiTheme="minorHAnsi" w:cstheme="minorHAnsi"/>
            <w:sz w:val="22"/>
            <w:szCs w:val="22"/>
          </w:rPr>
          <w:t>https://familyinfo.buckinghamshire.gov.uk/send/</w:t>
        </w:r>
      </w:hyperlink>
    </w:p>
    <w:p w14:paraId="2E4845E0" w14:textId="77777777" w:rsidR="00F2167F" w:rsidRPr="00F2167F" w:rsidRDefault="00F2167F" w:rsidP="00F2167F">
      <w:pPr>
        <w:pStyle w:val="NormalWeb"/>
        <w:rPr>
          <w:rFonts w:asciiTheme="minorHAnsi" w:hAnsiTheme="minorHAnsi" w:cstheme="minorHAnsi"/>
          <w:sz w:val="22"/>
          <w:szCs w:val="22"/>
        </w:rPr>
      </w:pPr>
      <w:r w:rsidRPr="00F2167F">
        <w:rPr>
          <w:rFonts w:asciiTheme="minorHAnsi" w:hAnsiTheme="minorHAnsi" w:cstheme="minorHAnsi"/>
          <w:sz w:val="22"/>
          <w:szCs w:val="22"/>
        </w:rPr>
        <w:t>The Buckinghamshire Family Information Service can provide help with accessing Local Offer information:</w:t>
      </w:r>
    </w:p>
    <w:p w14:paraId="25AD6F7A" w14:textId="77777777" w:rsidR="00F2167F" w:rsidRPr="00F2167F" w:rsidRDefault="00F2167F" w:rsidP="00F2167F">
      <w:pPr>
        <w:pStyle w:val="NormalWeb"/>
        <w:rPr>
          <w:rFonts w:asciiTheme="minorHAnsi" w:hAnsiTheme="minorHAnsi" w:cstheme="minorHAnsi"/>
          <w:sz w:val="22"/>
          <w:szCs w:val="22"/>
        </w:rPr>
      </w:pPr>
      <w:r w:rsidRPr="00F2167F">
        <w:rPr>
          <w:rStyle w:val="Strong"/>
          <w:rFonts w:asciiTheme="minorHAnsi" w:hAnsiTheme="minorHAnsi" w:cstheme="minorHAnsi"/>
          <w:sz w:val="22"/>
          <w:szCs w:val="22"/>
        </w:rPr>
        <w:t>Telephone:</w:t>
      </w:r>
      <w:r w:rsidRPr="00F2167F">
        <w:rPr>
          <w:rFonts w:asciiTheme="minorHAnsi" w:hAnsiTheme="minorHAnsi" w:cstheme="minorHAnsi"/>
          <w:sz w:val="22"/>
          <w:szCs w:val="22"/>
        </w:rPr>
        <w:t xml:space="preserve"> 01296 383 293</w:t>
      </w:r>
      <w:r w:rsidRPr="00F2167F">
        <w:rPr>
          <w:rFonts w:asciiTheme="minorHAnsi" w:hAnsiTheme="minorHAnsi" w:cstheme="minorHAnsi"/>
          <w:sz w:val="22"/>
          <w:szCs w:val="22"/>
        </w:rPr>
        <w:br/>
      </w:r>
      <w:r w:rsidRPr="00F2167F">
        <w:rPr>
          <w:rStyle w:val="Strong"/>
          <w:rFonts w:asciiTheme="minorHAnsi" w:hAnsiTheme="minorHAnsi" w:cstheme="minorHAnsi"/>
          <w:sz w:val="22"/>
          <w:szCs w:val="22"/>
        </w:rPr>
        <w:t>Email:</w:t>
      </w:r>
      <w:r w:rsidRPr="00F2167F">
        <w:rPr>
          <w:rFonts w:asciiTheme="minorHAnsi" w:hAnsiTheme="minorHAnsi" w:cstheme="minorHAnsi"/>
          <w:sz w:val="22"/>
          <w:szCs w:val="22"/>
        </w:rPr>
        <w:t xml:space="preserve"> </w:t>
      </w:r>
      <w:hyperlink r:id="rId17" w:history="1">
        <w:r w:rsidRPr="00F2167F">
          <w:rPr>
            <w:rStyle w:val="Hyperlink"/>
            <w:rFonts w:asciiTheme="minorHAnsi" w:hAnsiTheme="minorHAnsi" w:cstheme="minorHAnsi"/>
            <w:sz w:val="22"/>
            <w:szCs w:val="22"/>
          </w:rPr>
          <w:t>familyinfo@buckinghamshire.gov.uk</w:t>
        </w:r>
      </w:hyperlink>
    </w:p>
    <w:p w14:paraId="099A71A4" w14:textId="77777777" w:rsidR="00F2167F" w:rsidRPr="00F2167F" w:rsidRDefault="00F2167F" w:rsidP="00F2167F">
      <w:pPr>
        <w:pStyle w:val="NormalWeb"/>
        <w:rPr>
          <w:rFonts w:asciiTheme="minorHAnsi" w:hAnsiTheme="minorHAnsi" w:cstheme="minorHAnsi"/>
          <w:sz w:val="22"/>
          <w:szCs w:val="22"/>
        </w:rPr>
      </w:pPr>
      <w:r w:rsidRPr="00F2167F">
        <w:rPr>
          <w:rFonts w:asciiTheme="minorHAnsi" w:hAnsiTheme="minorHAnsi" w:cstheme="minorHAnsi"/>
          <w:sz w:val="22"/>
          <w:szCs w:val="22"/>
        </w:rPr>
        <w:t>Buckinghamshire SENDIAS provides free, confidential and impartial information, advice and support to children and young people with SEND and their parents or carers. The service operates at arm’s length from Buckinghamshire Council:</w:t>
      </w:r>
    </w:p>
    <w:p w14:paraId="05065DA6" w14:textId="77777777" w:rsidR="00F2167F" w:rsidRPr="00F2167F" w:rsidRDefault="00F2167F" w:rsidP="00F2167F">
      <w:pPr>
        <w:pStyle w:val="NormalWeb"/>
        <w:rPr>
          <w:rFonts w:asciiTheme="minorHAnsi" w:hAnsiTheme="minorHAnsi" w:cstheme="minorHAnsi"/>
          <w:sz w:val="22"/>
          <w:szCs w:val="22"/>
        </w:rPr>
      </w:pPr>
      <w:r w:rsidRPr="00F2167F">
        <w:rPr>
          <w:rStyle w:val="Strong"/>
          <w:rFonts w:asciiTheme="minorHAnsi" w:hAnsiTheme="minorHAnsi" w:cstheme="minorHAnsi"/>
          <w:sz w:val="22"/>
          <w:szCs w:val="22"/>
        </w:rPr>
        <w:t>Buckinghamshire SENDIAS:</w:t>
      </w:r>
      <w:r w:rsidRPr="00F2167F">
        <w:rPr>
          <w:rFonts w:asciiTheme="minorHAnsi" w:hAnsiTheme="minorHAnsi" w:cstheme="minorHAnsi"/>
          <w:sz w:val="22"/>
          <w:szCs w:val="22"/>
        </w:rPr>
        <w:br/>
      </w:r>
      <w:hyperlink r:id="rId18" w:tgtFrame="_new" w:history="1">
        <w:r w:rsidRPr="00F2167F">
          <w:rPr>
            <w:rStyle w:val="Hyperlink"/>
            <w:rFonts w:asciiTheme="minorHAnsi" w:hAnsiTheme="minorHAnsi" w:cstheme="minorHAnsi"/>
            <w:sz w:val="22"/>
            <w:szCs w:val="22"/>
          </w:rPr>
          <w:t>https://www.buckinghamshire.gov.uk/schools-libraries-and-parks/bucks-sendias-service/</w:t>
        </w:r>
      </w:hyperlink>
    </w:p>
    <w:p w14:paraId="60435E34" w14:textId="77777777" w:rsidR="00F2167F" w:rsidRPr="00F2167F" w:rsidRDefault="00F2167F" w:rsidP="00F2167F">
      <w:pPr>
        <w:pStyle w:val="NormalWeb"/>
        <w:rPr>
          <w:rFonts w:asciiTheme="minorHAnsi" w:hAnsiTheme="minorHAnsi" w:cstheme="minorHAnsi"/>
          <w:sz w:val="22"/>
          <w:szCs w:val="22"/>
        </w:rPr>
      </w:pPr>
      <w:r w:rsidRPr="00F2167F">
        <w:rPr>
          <w:rFonts w:asciiTheme="minorHAnsi" w:hAnsiTheme="minorHAnsi" w:cstheme="minorHAnsi"/>
          <w:sz w:val="22"/>
          <w:szCs w:val="22"/>
        </w:rPr>
        <w:t xml:space="preserve">Families are encouraged to use the SENDIAS online contact form. A voicemail service is available on </w:t>
      </w:r>
      <w:r w:rsidRPr="00F2167F">
        <w:rPr>
          <w:rStyle w:val="Strong"/>
          <w:rFonts w:asciiTheme="minorHAnsi" w:hAnsiTheme="minorHAnsi" w:cstheme="minorHAnsi"/>
          <w:sz w:val="22"/>
          <w:szCs w:val="22"/>
        </w:rPr>
        <w:t>01296 383 754</w:t>
      </w:r>
      <w:r w:rsidRPr="00F2167F">
        <w:rPr>
          <w:rFonts w:asciiTheme="minorHAnsi" w:hAnsiTheme="minorHAnsi" w:cstheme="minorHAnsi"/>
          <w:sz w:val="22"/>
          <w:szCs w:val="22"/>
        </w:rPr>
        <w:t>.</w:t>
      </w:r>
    </w:p>
    <w:p w14:paraId="7125855B" w14:textId="77777777" w:rsidR="00F2167F" w:rsidRPr="006F4266" w:rsidRDefault="00F2167F" w:rsidP="00F2167F">
      <w:pPr>
        <w:pStyle w:val="paragraph"/>
        <w:spacing w:after="0"/>
        <w:textAlignment w:val="baseline"/>
        <w:rPr>
          <w:bCs/>
          <w:color w:val="5B9BD5" w:themeColor="accent1"/>
          <w:u w:val="single"/>
        </w:rPr>
      </w:pPr>
      <w:r w:rsidRPr="006F4266">
        <w:rPr>
          <w:bCs/>
          <w:color w:val="5B9BD5" w:themeColor="accent1"/>
          <w:u w:val="single"/>
        </w:rPr>
        <w:t>What should I do if I am unhappy with the school’s SEND provision?</w:t>
      </w:r>
    </w:p>
    <w:p w14:paraId="282A334D"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 xml:space="preserve">We aim to work in partnership with families and resolve concerns as early as possible. Parents and carers should initially discuss their concern with the class teacher. If the concern remains unresolved, they should contact the </w:t>
      </w:r>
      <w:proofErr w:type="spellStart"/>
      <w:r w:rsidRPr="00F2167F">
        <w:rPr>
          <w:rStyle w:val="normaltextrun"/>
          <w:rFonts w:asciiTheme="minorHAnsi" w:hAnsiTheme="minorHAnsi" w:cstheme="minorHAnsi"/>
          <w:sz w:val="22"/>
          <w:szCs w:val="22"/>
        </w:rPr>
        <w:t>SENDCo</w:t>
      </w:r>
      <w:proofErr w:type="spellEnd"/>
      <w:r w:rsidRPr="00F2167F">
        <w:rPr>
          <w:rStyle w:val="normaltextrun"/>
          <w:rFonts w:asciiTheme="minorHAnsi" w:hAnsiTheme="minorHAnsi" w:cstheme="minorHAnsi"/>
          <w:sz w:val="22"/>
          <w:szCs w:val="22"/>
        </w:rPr>
        <w:t>.</w:t>
      </w:r>
    </w:p>
    <w:p w14:paraId="4DD6B281" w14:textId="02963DD6"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If the matter cannot be resolved informally, parents or carers may make a formal complaint using the school’s Complaints Policy, which is available on the school website or from the school office. The policy explains the stages of the complaints procedure and how the governing body may bec</w:t>
      </w:r>
      <w:r>
        <w:rPr>
          <w:rStyle w:val="normaltextrun"/>
          <w:rFonts w:asciiTheme="minorHAnsi" w:hAnsiTheme="minorHAnsi" w:cstheme="minorHAnsi"/>
          <w:sz w:val="22"/>
          <w:szCs w:val="22"/>
        </w:rPr>
        <w:t>o</w:t>
      </w:r>
      <w:r w:rsidRPr="00F2167F">
        <w:rPr>
          <w:rStyle w:val="normaltextrun"/>
          <w:rFonts w:asciiTheme="minorHAnsi" w:hAnsiTheme="minorHAnsi" w:cstheme="minorHAnsi"/>
          <w:sz w:val="22"/>
          <w:szCs w:val="22"/>
        </w:rPr>
        <w:t>me involved.</w:t>
      </w:r>
    </w:p>
    <w:p w14:paraId="29A28353" w14:textId="77777777" w:rsidR="00F2167F" w:rsidRPr="00F2167F"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Complaints about the support provided by the school are considered through the school’s complaints procedure. Disagreement with a decision made by Buckinghamshire Council about an EHC needs assessment or EHC plan follows a separate local authority disagreement-resolution, mediation or appeal process.</w:t>
      </w:r>
    </w:p>
    <w:p w14:paraId="179D1E39" w14:textId="43B431BC" w:rsidR="00C070EC" w:rsidRDefault="00F2167F" w:rsidP="00F2167F">
      <w:pPr>
        <w:pStyle w:val="paragraph"/>
        <w:spacing w:after="0"/>
        <w:textAlignment w:val="baseline"/>
        <w:rPr>
          <w:rStyle w:val="normaltextrun"/>
          <w:rFonts w:asciiTheme="minorHAnsi" w:hAnsiTheme="minorHAnsi" w:cstheme="minorHAnsi"/>
          <w:sz w:val="22"/>
          <w:szCs w:val="22"/>
        </w:rPr>
      </w:pPr>
      <w:r w:rsidRPr="00F2167F">
        <w:rPr>
          <w:rStyle w:val="normaltextrun"/>
          <w:rFonts w:asciiTheme="minorHAnsi" w:hAnsiTheme="minorHAnsi" w:cstheme="minorHAnsi"/>
          <w:sz w:val="22"/>
          <w:szCs w:val="22"/>
        </w:rPr>
        <w:t>Buckinghamshire SENDIAS can provide free and impartial information and advice to families throughout this process.</w:t>
      </w:r>
    </w:p>
    <w:p w14:paraId="72E4C8DE" w14:textId="77B5BD68" w:rsidR="006F4266" w:rsidRPr="003179EE" w:rsidRDefault="006F4266" w:rsidP="00F2167F">
      <w:pPr>
        <w:pStyle w:val="paragraph"/>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bCs/>
          <w:color w:val="5B9BD5" w:themeColor="accent1"/>
          <w:sz w:val="22"/>
          <w:szCs w:val="22"/>
          <w:u w:val="single"/>
        </w:rPr>
        <w:t>Who can I contact?</w:t>
      </w:r>
    </w:p>
    <w:p w14:paraId="116371E7" w14:textId="77777777" w:rsidR="00F2167F" w:rsidRPr="00F2167F" w:rsidRDefault="00F2167F" w:rsidP="00F2167F">
      <w:pPr>
        <w:pStyle w:val="pdq2pgselectionanchorcontainer"/>
        <w:rPr>
          <w:rFonts w:asciiTheme="minorHAnsi" w:hAnsiTheme="minorHAnsi" w:cstheme="minorHAnsi"/>
          <w:sz w:val="22"/>
        </w:rPr>
      </w:pPr>
      <w:proofErr w:type="spellStart"/>
      <w:r w:rsidRPr="00F2167F">
        <w:rPr>
          <w:rStyle w:val="Strong"/>
          <w:rFonts w:asciiTheme="minorHAnsi" w:hAnsiTheme="minorHAnsi" w:cstheme="minorHAnsi"/>
          <w:sz w:val="22"/>
        </w:rPr>
        <w:t>SENDCo</w:t>
      </w:r>
      <w:proofErr w:type="spellEnd"/>
      <w:r w:rsidRPr="00F2167F">
        <w:rPr>
          <w:rStyle w:val="Strong"/>
          <w:rFonts w:asciiTheme="minorHAnsi" w:hAnsiTheme="minorHAnsi" w:cstheme="minorHAnsi"/>
          <w:sz w:val="22"/>
        </w:rPr>
        <w:t>:</w:t>
      </w:r>
      <w:r w:rsidRPr="00F2167F">
        <w:rPr>
          <w:rFonts w:asciiTheme="minorHAnsi" w:hAnsiTheme="minorHAnsi" w:cstheme="minorHAnsi"/>
          <w:sz w:val="22"/>
        </w:rPr>
        <w:t xml:space="preserve"> Mrs Debbie Groom</w:t>
      </w:r>
      <w:r w:rsidRPr="00F2167F">
        <w:rPr>
          <w:rFonts w:asciiTheme="minorHAnsi" w:hAnsiTheme="minorHAnsi" w:cstheme="minorHAnsi"/>
          <w:sz w:val="22"/>
        </w:rPr>
        <w:br/>
      </w:r>
      <w:r w:rsidRPr="00F2167F">
        <w:rPr>
          <w:rStyle w:val="Strong"/>
          <w:rFonts w:asciiTheme="minorHAnsi" w:hAnsiTheme="minorHAnsi" w:cstheme="minorHAnsi"/>
          <w:sz w:val="22"/>
        </w:rPr>
        <w:t>Email:</w:t>
      </w:r>
      <w:r w:rsidRPr="00F2167F">
        <w:rPr>
          <w:rFonts w:asciiTheme="minorHAnsi" w:hAnsiTheme="minorHAnsi" w:cstheme="minorHAnsi"/>
          <w:sz w:val="22"/>
        </w:rPr>
        <w:t xml:space="preserve"> </w:t>
      </w:r>
      <w:hyperlink r:id="rId19" w:history="1">
        <w:r w:rsidRPr="00F2167F">
          <w:rPr>
            <w:rStyle w:val="Hyperlink"/>
            <w:rFonts w:asciiTheme="minorHAnsi" w:hAnsiTheme="minorHAnsi" w:cstheme="minorHAnsi"/>
            <w:sz w:val="22"/>
          </w:rPr>
          <w:t>inclusion@cadmoreendschool.org</w:t>
        </w:r>
      </w:hyperlink>
    </w:p>
    <w:p w14:paraId="2F1569A2" w14:textId="77777777" w:rsidR="00F2167F" w:rsidRPr="00F2167F" w:rsidRDefault="00F2167F" w:rsidP="00F2167F">
      <w:pPr>
        <w:pStyle w:val="NormalWeb"/>
        <w:rPr>
          <w:rFonts w:asciiTheme="minorHAnsi" w:hAnsiTheme="minorHAnsi" w:cstheme="minorHAnsi"/>
          <w:sz w:val="22"/>
        </w:rPr>
      </w:pPr>
      <w:r w:rsidRPr="00F2167F">
        <w:rPr>
          <w:rStyle w:val="Strong"/>
          <w:rFonts w:asciiTheme="minorHAnsi" w:hAnsiTheme="minorHAnsi" w:cstheme="minorHAnsi"/>
          <w:sz w:val="22"/>
        </w:rPr>
        <w:t>School office:</w:t>
      </w:r>
      <w:r w:rsidRPr="00F2167F">
        <w:rPr>
          <w:rFonts w:asciiTheme="minorHAnsi" w:hAnsiTheme="minorHAnsi" w:cstheme="minorHAnsi"/>
          <w:sz w:val="22"/>
        </w:rPr>
        <w:br/>
      </w:r>
      <w:r w:rsidRPr="00F2167F">
        <w:rPr>
          <w:rStyle w:val="Strong"/>
          <w:rFonts w:asciiTheme="minorHAnsi" w:hAnsiTheme="minorHAnsi" w:cstheme="minorHAnsi"/>
          <w:sz w:val="22"/>
        </w:rPr>
        <w:t>Email:</w:t>
      </w:r>
      <w:r w:rsidRPr="00F2167F">
        <w:rPr>
          <w:rFonts w:asciiTheme="minorHAnsi" w:hAnsiTheme="minorHAnsi" w:cstheme="minorHAnsi"/>
          <w:sz w:val="22"/>
        </w:rPr>
        <w:t xml:space="preserve"> </w:t>
      </w:r>
      <w:hyperlink r:id="rId20" w:history="1">
        <w:r w:rsidRPr="00F2167F">
          <w:rPr>
            <w:rStyle w:val="Hyperlink"/>
            <w:rFonts w:asciiTheme="minorHAnsi" w:hAnsiTheme="minorHAnsi" w:cstheme="minorHAnsi"/>
            <w:sz w:val="22"/>
          </w:rPr>
          <w:t>office@cadmoreendschool.org</w:t>
        </w:r>
      </w:hyperlink>
    </w:p>
    <w:p w14:paraId="68F97956" w14:textId="77777777" w:rsidR="00F2167F" w:rsidRPr="00F2167F" w:rsidRDefault="00F2167F" w:rsidP="00F2167F">
      <w:pPr>
        <w:pStyle w:val="NormalWeb"/>
        <w:rPr>
          <w:rFonts w:asciiTheme="minorHAnsi" w:hAnsiTheme="minorHAnsi" w:cstheme="minorHAnsi"/>
          <w:sz w:val="22"/>
        </w:rPr>
      </w:pPr>
      <w:r w:rsidRPr="00F2167F">
        <w:rPr>
          <w:rStyle w:val="Strong"/>
          <w:rFonts w:asciiTheme="minorHAnsi" w:hAnsiTheme="minorHAnsi" w:cstheme="minorHAnsi"/>
          <w:sz w:val="22"/>
        </w:rPr>
        <w:t>SEND governor:</w:t>
      </w:r>
      <w:r w:rsidRPr="00F2167F">
        <w:rPr>
          <w:rFonts w:asciiTheme="minorHAnsi" w:hAnsiTheme="minorHAnsi" w:cstheme="minorHAnsi"/>
          <w:sz w:val="22"/>
        </w:rPr>
        <w:t xml:space="preserve"> Ms Hayley Baverstock</w:t>
      </w:r>
      <w:r w:rsidRPr="00F2167F">
        <w:rPr>
          <w:rFonts w:asciiTheme="minorHAnsi" w:hAnsiTheme="minorHAnsi" w:cstheme="minorHAnsi"/>
          <w:sz w:val="22"/>
        </w:rPr>
        <w:br/>
      </w:r>
      <w:r w:rsidRPr="00F2167F">
        <w:rPr>
          <w:rStyle w:val="Strong"/>
          <w:rFonts w:asciiTheme="minorHAnsi" w:hAnsiTheme="minorHAnsi" w:cstheme="minorHAnsi"/>
          <w:sz w:val="22"/>
        </w:rPr>
        <w:t>Contact:</w:t>
      </w:r>
      <w:r w:rsidRPr="00F2167F">
        <w:rPr>
          <w:rFonts w:asciiTheme="minorHAnsi" w:hAnsiTheme="minorHAnsi" w:cstheme="minorHAnsi"/>
          <w:sz w:val="22"/>
        </w:rPr>
        <w:t xml:space="preserve"> </w:t>
      </w:r>
      <w:hyperlink r:id="rId21" w:history="1">
        <w:r w:rsidRPr="00F2167F">
          <w:rPr>
            <w:rStyle w:val="Hyperlink"/>
            <w:rFonts w:asciiTheme="minorHAnsi" w:hAnsiTheme="minorHAnsi" w:cstheme="minorHAnsi"/>
            <w:sz w:val="22"/>
          </w:rPr>
          <w:t>office@cadmoreendschool.org</w:t>
        </w:r>
      </w:hyperlink>
    </w:p>
    <w:p w14:paraId="17E946C7" w14:textId="7A8C071A" w:rsidR="00F2167F" w:rsidRPr="00F2167F" w:rsidRDefault="00F2167F" w:rsidP="00F2167F">
      <w:pPr>
        <w:pStyle w:val="NormalWeb"/>
        <w:rPr>
          <w:rFonts w:asciiTheme="minorHAnsi" w:hAnsiTheme="minorHAnsi" w:cstheme="minorHAnsi"/>
          <w:sz w:val="22"/>
        </w:rPr>
      </w:pPr>
      <w:r w:rsidRPr="00F2167F">
        <w:rPr>
          <w:rStyle w:val="Strong"/>
          <w:rFonts w:asciiTheme="minorHAnsi" w:hAnsiTheme="minorHAnsi" w:cstheme="minorHAnsi"/>
          <w:sz w:val="22"/>
        </w:rPr>
        <w:t>School website:</w:t>
      </w:r>
      <w:r w:rsidRPr="00F2167F">
        <w:rPr>
          <w:rFonts w:asciiTheme="minorHAnsi" w:hAnsiTheme="minorHAnsi" w:cstheme="minorHAnsi"/>
          <w:sz w:val="22"/>
        </w:rPr>
        <w:t xml:space="preserve"> </w:t>
      </w:r>
      <w:hyperlink r:id="rId22" w:tgtFrame="_new" w:history="1">
        <w:r w:rsidRPr="00F2167F">
          <w:rPr>
            <w:rStyle w:val="Hyperlink"/>
            <w:rFonts w:asciiTheme="minorHAnsi" w:hAnsiTheme="minorHAnsi" w:cstheme="minorHAnsi"/>
            <w:sz w:val="22"/>
          </w:rPr>
          <w:t>www.cadmoreendschool.org</w:t>
        </w:r>
      </w:hyperlink>
    </w:p>
    <w:p w14:paraId="34124B41" w14:textId="77777777" w:rsidR="00637838" w:rsidRPr="003179EE" w:rsidRDefault="00637838" w:rsidP="00505E68">
      <w:pPr>
        <w:pStyle w:val="paragraph"/>
        <w:spacing w:before="0" w:beforeAutospacing="0" w:after="0" w:afterAutospacing="0"/>
        <w:textAlignment w:val="baseline"/>
        <w:rPr>
          <w:rFonts w:asciiTheme="minorHAnsi" w:hAnsiTheme="minorHAnsi" w:cstheme="minorHAnsi"/>
          <w:sz w:val="22"/>
          <w:szCs w:val="22"/>
        </w:rPr>
      </w:pPr>
    </w:p>
    <w:p w14:paraId="357458E8" w14:textId="77777777" w:rsidR="00895482" w:rsidRPr="003179EE" w:rsidRDefault="00895482">
      <w:pPr>
        <w:rPr>
          <w:rFonts w:cstheme="minorHAnsi"/>
        </w:rPr>
      </w:pPr>
    </w:p>
    <w:sectPr w:rsidR="00895482" w:rsidRPr="003179EE" w:rsidSect="008A6C5B">
      <w:footerReference w:type="default" r:id="rId23"/>
      <w:pgSz w:w="11906" w:h="16838"/>
      <w:pgMar w:top="709" w:right="1440" w:bottom="993"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Hayley Baverstock" w:date="2022-11-23T21:09:00Z" w:initials="HB">
    <w:p w14:paraId="3A1012BA" w14:textId="5BAFF503" w:rsidR="00B8032D" w:rsidRDefault="00B8032D">
      <w:pPr>
        <w:pStyle w:val="CommentText"/>
      </w:pPr>
      <w:r>
        <w:rPr>
          <w:rStyle w:val="CommentReference"/>
        </w:rPr>
        <w:annotationRef/>
      </w:r>
      <w:r>
        <w:t xml:space="preserve">Full stop </w:t>
      </w:r>
    </w:p>
  </w:comment>
  <w:comment w:id="1" w:author="Hayley Baverstock" w:date="2022-11-23T21:10:00Z" w:initials="HB">
    <w:p w14:paraId="0E2CBB63" w14:textId="77777777" w:rsidR="00B8032D" w:rsidRDefault="00B8032D">
      <w:pPr>
        <w:pStyle w:val="CommentText"/>
      </w:pPr>
      <w:r>
        <w:rPr>
          <w:rStyle w:val="CommentReference"/>
        </w:rPr>
        <w:annotationRef/>
      </w:r>
      <w:r>
        <w:t xml:space="preserve">I would retitle as </w:t>
      </w:r>
    </w:p>
    <w:p w14:paraId="0857587F" w14:textId="02F7937E" w:rsidR="00B8032D" w:rsidRDefault="00B8032D">
      <w:pPr>
        <w:pStyle w:val="CommentText"/>
      </w:pPr>
      <w:r>
        <w:t>Areas of Special Educational Needs at Cadmore End</w:t>
      </w:r>
    </w:p>
  </w:comment>
  <w:comment w:id="3" w:author="Hayley Baverstock" w:date="2022-11-23T21:30:00Z" w:initials="HB">
    <w:p w14:paraId="6A8F2DC1" w14:textId="0235130A" w:rsidR="00B8032D" w:rsidRDefault="00B8032D">
      <w:pPr>
        <w:pStyle w:val="CommentText"/>
      </w:pPr>
      <w:r>
        <w:rPr>
          <w:rStyle w:val="CommentReference"/>
        </w:rPr>
        <w:annotationRef/>
      </w:r>
      <w:r>
        <w:t>in an annual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1012BA" w15:done="0"/>
  <w15:commentEx w15:paraId="0857587F" w15:done="0"/>
  <w15:commentEx w15:paraId="6A8F2D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290A92" w16cex:dateUtc="2022-11-23T21:09:00Z"/>
  <w16cex:commentExtensible w16cex:durableId="27290AA3" w16cex:dateUtc="2022-11-23T21:09:00Z"/>
  <w16cex:commentExtensible w16cex:durableId="27290AC3" w16cex:dateUtc="2022-11-23T21:10:00Z"/>
  <w16cex:commentExtensible w16cex:durableId="27290DDE" w16cex:dateUtc="2022-11-23T21:23:00Z"/>
  <w16cex:commentExtensible w16cex:durableId="27290EE3" w16cex:dateUtc="2022-11-23T21:28:00Z"/>
  <w16cex:commentExtensible w16cex:durableId="27290F3E" w16cex:dateUtc="2022-11-23T21:29:00Z"/>
  <w16cex:commentExtensible w16cex:durableId="27290F59" w16cex:dateUtc="2022-11-23T2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1012BA" w16cid:durableId="27290AA3"/>
  <w16cid:commentId w16cid:paraId="0857587F" w16cid:durableId="27290A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D77BF" w14:textId="77777777" w:rsidR="000D228C" w:rsidRDefault="000D228C" w:rsidP="00885794">
      <w:pPr>
        <w:spacing w:after="0" w:line="240" w:lineRule="auto"/>
      </w:pPr>
      <w:r>
        <w:separator/>
      </w:r>
    </w:p>
  </w:endnote>
  <w:endnote w:type="continuationSeparator" w:id="0">
    <w:p w14:paraId="70765ABB" w14:textId="77777777" w:rsidR="000D228C" w:rsidRDefault="000D228C" w:rsidP="00885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217187"/>
      <w:docPartObj>
        <w:docPartGallery w:val="Page Numbers (Bottom of Page)"/>
        <w:docPartUnique/>
      </w:docPartObj>
    </w:sdtPr>
    <w:sdtEndPr>
      <w:rPr>
        <w:noProof/>
      </w:rPr>
    </w:sdtEndPr>
    <w:sdtContent>
      <w:p w14:paraId="30686562" w14:textId="2D16D35C" w:rsidR="00B8032D" w:rsidRDefault="00B8032D">
        <w:pPr>
          <w:pStyle w:val="Footer"/>
          <w:jc w:val="right"/>
        </w:pPr>
        <w:r>
          <w:fldChar w:fldCharType="begin"/>
        </w:r>
        <w:r>
          <w:instrText xml:space="preserve"> PAGE   \* MERGEFORMAT </w:instrText>
        </w:r>
        <w:r>
          <w:fldChar w:fldCharType="separate"/>
        </w:r>
        <w:r w:rsidR="00B95407">
          <w:rPr>
            <w:noProof/>
          </w:rPr>
          <w:t>6</w:t>
        </w:r>
        <w:r>
          <w:rPr>
            <w:noProof/>
          </w:rPr>
          <w:fldChar w:fldCharType="end"/>
        </w:r>
      </w:p>
    </w:sdtContent>
  </w:sdt>
  <w:p w14:paraId="73DA9D86" w14:textId="77777777" w:rsidR="00B8032D" w:rsidRDefault="00B80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F5BDB" w14:textId="77777777" w:rsidR="000D228C" w:rsidRDefault="000D228C" w:rsidP="00885794">
      <w:pPr>
        <w:spacing w:after="0" w:line="240" w:lineRule="auto"/>
      </w:pPr>
      <w:r>
        <w:separator/>
      </w:r>
    </w:p>
  </w:footnote>
  <w:footnote w:type="continuationSeparator" w:id="0">
    <w:p w14:paraId="65118CDC" w14:textId="77777777" w:rsidR="000D228C" w:rsidRDefault="000D228C" w:rsidP="00885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0B41"/>
    <w:multiLevelType w:val="hybridMultilevel"/>
    <w:tmpl w:val="DF08D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E5A7B"/>
    <w:multiLevelType w:val="hybridMultilevel"/>
    <w:tmpl w:val="EC8A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907ED"/>
    <w:multiLevelType w:val="hybridMultilevel"/>
    <w:tmpl w:val="5F3E2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7D6196"/>
    <w:multiLevelType w:val="hybridMultilevel"/>
    <w:tmpl w:val="1456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32F23"/>
    <w:multiLevelType w:val="hybridMultilevel"/>
    <w:tmpl w:val="10CA6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456308"/>
    <w:multiLevelType w:val="hybridMultilevel"/>
    <w:tmpl w:val="DD687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381AC9"/>
    <w:multiLevelType w:val="hybridMultilevel"/>
    <w:tmpl w:val="B03202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C9537D6"/>
    <w:multiLevelType w:val="hybridMultilevel"/>
    <w:tmpl w:val="8848AD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F83D17"/>
    <w:multiLevelType w:val="hybridMultilevel"/>
    <w:tmpl w:val="B74462FA"/>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9" w15:restartNumberingAfterBreak="0">
    <w:nsid w:val="5C4501EF"/>
    <w:multiLevelType w:val="hybridMultilevel"/>
    <w:tmpl w:val="99F0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B86808"/>
    <w:multiLevelType w:val="hybridMultilevel"/>
    <w:tmpl w:val="9AA6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8F63C6"/>
    <w:multiLevelType w:val="hybridMultilevel"/>
    <w:tmpl w:val="C61CC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5459BD"/>
    <w:multiLevelType w:val="hybridMultilevel"/>
    <w:tmpl w:val="E22E7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DD4436"/>
    <w:multiLevelType w:val="hybridMultilevel"/>
    <w:tmpl w:val="1A188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773BC4"/>
    <w:multiLevelType w:val="hybridMultilevel"/>
    <w:tmpl w:val="1D244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C305DD"/>
    <w:multiLevelType w:val="hybridMultilevel"/>
    <w:tmpl w:val="21BA4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4"/>
  </w:num>
  <w:num w:numId="5">
    <w:abstractNumId w:val="11"/>
  </w:num>
  <w:num w:numId="6">
    <w:abstractNumId w:val="14"/>
  </w:num>
  <w:num w:numId="7">
    <w:abstractNumId w:val="5"/>
  </w:num>
  <w:num w:numId="8">
    <w:abstractNumId w:val="10"/>
  </w:num>
  <w:num w:numId="9">
    <w:abstractNumId w:val="3"/>
  </w:num>
  <w:num w:numId="10">
    <w:abstractNumId w:val="6"/>
  </w:num>
  <w:num w:numId="11">
    <w:abstractNumId w:val="2"/>
  </w:num>
  <w:num w:numId="12">
    <w:abstractNumId w:val="13"/>
  </w:num>
  <w:num w:numId="13">
    <w:abstractNumId w:val="15"/>
  </w:num>
  <w:num w:numId="14">
    <w:abstractNumId w:val="0"/>
  </w:num>
  <w:num w:numId="15">
    <w:abstractNumId w:val="9"/>
  </w:num>
  <w:num w:numId="16">
    <w:abstractNumId w:val="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yley Baverstock">
    <w15:presenceInfo w15:providerId="AD" w15:userId="S::Hayley.Baverstock@buckscc.gov.uk::17cc4d8f-abe5-4feb-babe-8845db60db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E68"/>
    <w:rsid w:val="00021AEC"/>
    <w:rsid w:val="00071A33"/>
    <w:rsid w:val="0007219A"/>
    <w:rsid w:val="000D228C"/>
    <w:rsid w:val="000D4BF9"/>
    <w:rsid w:val="000F48D7"/>
    <w:rsid w:val="0018406C"/>
    <w:rsid w:val="001A5E58"/>
    <w:rsid w:val="001D53D3"/>
    <w:rsid w:val="001D7F0F"/>
    <w:rsid w:val="001F1608"/>
    <w:rsid w:val="001F56D7"/>
    <w:rsid w:val="001F642B"/>
    <w:rsid w:val="00213837"/>
    <w:rsid w:val="00240C07"/>
    <w:rsid w:val="0024358F"/>
    <w:rsid w:val="0028165E"/>
    <w:rsid w:val="003179EE"/>
    <w:rsid w:val="00321AA5"/>
    <w:rsid w:val="00321F70"/>
    <w:rsid w:val="0033653B"/>
    <w:rsid w:val="00360A7D"/>
    <w:rsid w:val="003835CF"/>
    <w:rsid w:val="003C10FC"/>
    <w:rsid w:val="003D604F"/>
    <w:rsid w:val="00416571"/>
    <w:rsid w:val="004A35A9"/>
    <w:rsid w:val="00501781"/>
    <w:rsid w:val="00505E68"/>
    <w:rsid w:val="00511CCD"/>
    <w:rsid w:val="00512504"/>
    <w:rsid w:val="005600DE"/>
    <w:rsid w:val="005801A8"/>
    <w:rsid w:val="00637838"/>
    <w:rsid w:val="006527B1"/>
    <w:rsid w:val="0065418A"/>
    <w:rsid w:val="00662289"/>
    <w:rsid w:val="006854D7"/>
    <w:rsid w:val="006F4266"/>
    <w:rsid w:val="00715CCD"/>
    <w:rsid w:val="007507AB"/>
    <w:rsid w:val="00781AB7"/>
    <w:rsid w:val="00784594"/>
    <w:rsid w:val="007E077E"/>
    <w:rsid w:val="007E470C"/>
    <w:rsid w:val="0080702D"/>
    <w:rsid w:val="00815329"/>
    <w:rsid w:val="00831601"/>
    <w:rsid w:val="00883D14"/>
    <w:rsid w:val="00885794"/>
    <w:rsid w:val="00895482"/>
    <w:rsid w:val="008A6C5B"/>
    <w:rsid w:val="008F3846"/>
    <w:rsid w:val="008F60F0"/>
    <w:rsid w:val="0093235F"/>
    <w:rsid w:val="009B0EC9"/>
    <w:rsid w:val="009E029C"/>
    <w:rsid w:val="009E0AB9"/>
    <w:rsid w:val="00A04342"/>
    <w:rsid w:val="00AB0112"/>
    <w:rsid w:val="00AF5CC3"/>
    <w:rsid w:val="00B31431"/>
    <w:rsid w:val="00B533FE"/>
    <w:rsid w:val="00B8032D"/>
    <w:rsid w:val="00B95407"/>
    <w:rsid w:val="00BB18F1"/>
    <w:rsid w:val="00BE39E1"/>
    <w:rsid w:val="00C070EC"/>
    <w:rsid w:val="00C30A09"/>
    <w:rsid w:val="00C67F28"/>
    <w:rsid w:val="00CA23A2"/>
    <w:rsid w:val="00CA72F2"/>
    <w:rsid w:val="00D04E13"/>
    <w:rsid w:val="00D12A50"/>
    <w:rsid w:val="00D224BF"/>
    <w:rsid w:val="00D47BA8"/>
    <w:rsid w:val="00D73D09"/>
    <w:rsid w:val="00DA3C91"/>
    <w:rsid w:val="00DA55F3"/>
    <w:rsid w:val="00E17F5E"/>
    <w:rsid w:val="00E25797"/>
    <w:rsid w:val="00E50F15"/>
    <w:rsid w:val="00E60AC9"/>
    <w:rsid w:val="00EB522F"/>
    <w:rsid w:val="00F2167F"/>
    <w:rsid w:val="00F33530"/>
    <w:rsid w:val="00F644B1"/>
    <w:rsid w:val="00F75C9D"/>
    <w:rsid w:val="00F813F3"/>
    <w:rsid w:val="00FB1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2E8F3"/>
  <w15:chartTrackingRefBased/>
  <w15:docId w15:val="{1A664A47-A155-473B-82DF-23935083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05E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05E68"/>
  </w:style>
  <w:style w:type="character" w:customStyle="1" w:styleId="eop">
    <w:name w:val="eop"/>
    <w:basedOn w:val="DefaultParagraphFont"/>
    <w:rsid w:val="00505E68"/>
  </w:style>
  <w:style w:type="character" w:customStyle="1" w:styleId="tabchar">
    <w:name w:val="tabchar"/>
    <w:basedOn w:val="DefaultParagraphFont"/>
    <w:rsid w:val="00505E68"/>
  </w:style>
  <w:style w:type="character" w:styleId="Emphasis">
    <w:name w:val="Emphasis"/>
    <w:basedOn w:val="DefaultParagraphFont"/>
    <w:uiPriority w:val="20"/>
    <w:qFormat/>
    <w:rsid w:val="0018406C"/>
    <w:rPr>
      <w:i/>
      <w:iCs/>
    </w:rPr>
  </w:style>
  <w:style w:type="character" w:styleId="CommentReference">
    <w:name w:val="annotation reference"/>
    <w:basedOn w:val="DefaultParagraphFont"/>
    <w:uiPriority w:val="99"/>
    <w:semiHidden/>
    <w:unhideWhenUsed/>
    <w:rsid w:val="009B0EC9"/>
    <w:rPr>
      <w:sz w:val="16"/>
      <w:szCs w:val="16"/>
    </w:rPr>
  </w:style>
  <w:style w:type="paragraph" w:styleId="CommentText">
    <w:name w:val="annotation text"/>
    <w:basedOn w:val="Normal"/>
    <w:link w:val="CommentTextChar"/>
    <w:uiPriority w:val="99"/>
    <w:semiHidden/>
    <w:unhideWhenUsed/>
    <w:rsid w:val="009B0EC9"/>
    <w:pPr>
      <w:spacing w:line="240" w:lineRule="auto"/>
    </w:pPr>
    <w:rPr>
      <w:sz w:val="20"/>
      <w:szCs w:val="20"/>
    </w:rPr>
  </w:style>
  <w:style w:type="character" w:customStyle="1" w:styleId="CommentTextChar">
    <w:name w:val="Comment Text Char"/>
    <w:basedOn w:val="DefaultParagraphFont"/>
    <w:link w:val="CommentText"/>
    <w:uiPriority w:val="99"/>
    <w:semiHidden/>
    <w:rsid w:val="009B0EC9"/>
    <w:rPr>
      <w:sz w:val="20"/>
      <w:szCs w:val="20"/>
    </w:rPr>
  </w:style>
  <w:style w:type="paragraph" w:styleId="CommentSubject">
    <w:name w:val="annotation subject"/>
    <w:basedOn w:val="CommentText"/>
    <w:next w:val="CommentText"/>
    <w:link w:val="CommentSubjectChar"/>
    <w:uiPriority w:val="99"/>
    <w:semiHidden/>
    <w:unhideWhenUsed/>
    <w:rsid w:val="009B0EC9"/>
    <w:rPr>
      <w:b/>
      <w:bCs/>
    </w:rPr>
  </w:style>
  <w:style w:type="character" w:customStyle="1" w:styleId="CommentSubjectChar">
    <w:name w:val="Comment Subject Char"/>
    <w:basedOn w:val="CommentTextChar"/>
    <w:link w:val="CommentSubject"/>
    <w:uiPriority w:val="99"/>
    <w:semiHidden/>
    <w:rsid w:val="009B0EC9"/>
    <w:rPr>
      <w:b/>
      <w:bCs/>
      <w:sz w:val="20"/>
      <w:szCs w:val="20"/>
    </w:rPr>
  </w:style>
  <w:style w:type="paragraph" w:styleId="BalloonText">
    <w:name w:val="Balloon Text"/>
    <w:basedOn w:val="Normal"/>
    <w:link w:val="BalloonTextChar"/>
    <w:uiPriority w:val="99"/>
    <w:semiHidden/>
    <w:unhideWhenUsed/>
    <w:rsid w:val="009B0E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EC9"/>
    <w:rPr>
      <w:rFonts w:ascii="Segoe UI" w:hAnsi="Segoe UI" w:cs="Segoe UI"/>
      <w:sz w:val="18"/>
      <w:szCs w:val="18"/>
    </w:rPr>
  </w:style>
  <w:style w:type="paragraph" w:styleId="ListParagraph">
    <w:name w:val="List Paragraph"/>
    <w:basedOn w:val="Normal"/>
    <w:uiPriority w:val="34"/>
    <w:qFormat/>
    <w:rsid w:val="00883D14"/>
    <w:pPr>
      <w:ind w:left="720"/>
      <w:contextualSpacing/>
    </w:pPr>
  </w:style>
  <w:style w:type="table" w:styleId="TableGrid">
    <w:name w:val="Table Grid"/>
    <w:basedOn w:val="TableNormal"/>
    <w:uiPriority w:val="39"/>
    <w:rsid w:val="00D04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1A33"/>
    <w:rPr>
      <w:color w:val="0563C1" w:themeColor="hyperlink"/>
      <w:u w:val="single"/>
    </w:rPr>
  </w:style>
  <w:style w:type="paragraph" w:styleId="Header">
    <w:name w:val="header"/>
    <w:basedOn w:val="Normal"/>
    <w:link w:val="HeaderChar"/>
    <w:uiPriority w:val="99"/>
    <w:unhideWhenUsed/>
    <w:rsid w:val="008857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5794"/>
  </w:style>
  <w:style w:type="paragraph" w:styleId="Footer">
    <w:name w:val="footer"/>
    <w:basedOn w:val="Normal"/>
    <w:link w:val="FooterChar"/>
    <w:uiPriority w:val="99"/>
    <w:unhideWhenUsed/>
    <w:rsid w:val="008857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5794"/>
  </w:style>
  <w:style w:type="paragraph" w:customStyle="1" w:styleId="pdq2pgselectionanchorcontainer">
    <w:name w:val="pdq2pg_selectionanchorcontainer"/>
    <w:basedOn w:val="Normal"/>
    <w:rsid w:val="00F216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2167F"/>
    <w:rPr>
      <w:b/>
      <w:bCs/>
    </w:rPr>
  </w:style>
  <w:style w:type="paragraph" w:styleId="NormalWeb">
    <w:name w:val="Normal (Web)"/>
    <w:basedOn w:val="Normal"/>
    <w:uiPriority w:val="99"/>
    <w:semiHidden/>
    <w:unhideWhenUsed/>
    <w:rsid w:val="00F2167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74137">
      <w:bodyDiv w:val="1"/>
      <w:marLeft w:val="0"/>
      <w:marRight w:val="0"/>
      <w:marTop w:val="0"/>
      <w:marBottom w:val="0"/>
      <w:divBdr>
        <w:top w:val="none" w:sz="0" w:space="0" w:color="auto"/>
        <w:left w:val="none" w:sz="0" w:space="0" w:color="auto"/>
        <w:bottom w:val="none" w:sz="0" w:space="0" w:color="auto"/>
        <w:right w:val="none" w:sz="0" w:space="0" w:color="auto"/>
      </w:divBdr>
    </w:div>
    <w:div w:id="415367457">
      <w:bodyDiv w:val="1"/>
      <w:marLeft w:val="0"/>
      <w:marRight w:val="0"/>
      <w:marTop w:val="0"/>
      <w:marBottom w:val="0"/>
      <w:divBdr>
        <w:top w:val="none" w:sz="0" w:space="0" w:color="auto"/>
        <w:left w:val="none" w:sz="0" w:space="0" w:color="auto"/>
        <w:bottom w:val="none" w:sz="0" w:space="0" w:color="auto"/>
        <w:right w:val="none" w:sz="0" w:space="0" w:color="auto"/>
      </w:divBdr>
    </w:div>
    <w:div w:id="419836869">
      <w:bodyDiv w:val="1"/>
      <w:marLeft w:val="0"/>
      <w:marRight w:val="0"/>
      <w:marTop w:val="0"/>
      <w:marBottom w:val="0"/>
      <w:divBdr>
        <w:top w:val="none" w:sz="0" w:space="0" w:color="auto"/>
        <w:left w:val="none" w:sz="0" w:space="0" w:color="auto"/>
        <w:bottom w:val="none" w:sz="0" w:space="0" w:color="auto"/>
        <w:right w:val="none" w:sz="0" w:space="0" w:color="auto"/>
      </w:divBdr>
    </w:div>
    <w:div w:id="460928786">
      <w:bodyDiv w:val="1"/>
      <w:marLeft w:val="0"/>
      <w:marRight w:val="0"/>
      <w:marTop w:val="0"/>
      <w:marBottom w:val="0"/>
      <w:divBdr>
        <w:top w:val="none" w:sz="0" w:space="0" w:color="auto"/>
        <w:left w:val="none" w:sz="0" w:space="0" w:color="auto"/>
        <w:bottom w:val="none" w:sz="0" w:space="0" w:color="auto"/>
        <w:right w:val="none" w:sz="0" w:space="0" w:color="auto"/>
      </w:divBdr>
    </w:div>
    <w:div w:id="483813527">
      <w:bodyDiv w:val="1"/>
      <w:marLeft w:val="0"/>
      <w:marRight w:val="0"/>
      <w:marTop w:val="0"/>
      <w:marBottom w:val="0"/>
      <w:divBdr>
        <w:top w:val="none" w:sz="0" w:space="0" w:color="auto"/>
        <w:left w:val="none" w:sz="0" w:space="0" w:color="auto"/>
        <w:bottom w:val="none" w:sz="0" w:space="0" w:color="auto"/>
        <w:right w:val="none" w:sz="0" w:space="0" w:color="auto"/>
      </w:divBdr>
    </w:div>
    <w:div w:id="487719853">
      <w:bodyDiv w:val="1"/>
      <w:marLeft w:val="0"/>
      <w:marRight w:val="0"/>
      <w:marTop w:val="0"/>
      <w:marBottom w:val="0"/>
      <w:divBdr>
        <w:top w:val="none" w:sz="0" w:space="0" w:color="auto"/>
        <w:left w:val="none" w:sz="0" w:space="0" w:color="auto"/>
        <w:bottom w:val="none" w:sz="0" w:space="0" w:color="auto"/>
        <w:right w:val="none" w:sz="0" w:space="0" w:color="auto"/>
      </w:divBdr>
    </w:div>
    <w:div w:id="537473849">
      <w:bodyDiv w:val="1"/>
      <w:marLeft w:val="0"/>
      <w:marRight w:val="0"/>
      <w:marTop w:val="0"/>
      <w:marBottom w:val="0"/>
      <w:divBdr>
        <w:top w:val="none" w:sz="0" w:space="0" w:color="auto"/>
        <w:left w:val="none" w:sz="0" w:space="0" w:color="auto"/>
        <w:bottom w:val="none" w:sz="0" w:space="0" w:color="auto"/>
        <w:right w:val="none" w:sz="0" w:space="0" w:color="auto"/>
      </w:divBdr>
    </w:div>
    <w:div w:id="588079970">
      <w:bodyDiv w:val="1"/>
      <w:marLeft w:val="0"/>
      <w:marRight w:val="0"/>
      <w:marTop w:val="0"/>
      <w:marBottom w:val="0"/>
      <w:divBdr>
        <w:top w:val="none" w:sz="0" w:space="0" w:color="auto"/>
        <w:left w:val="none" w:sz="0" w:space="0" w:color="auto"/>
        <w:bottom w:val="none" w:sz="0" w:space="0" w:color="auto"/>
        <w:right w:val="none" w:sz="0" w:space="0" w:color="auto"/>
      </w:divBdr>
    </w:div>
    <w:div w:id="615261432">
      <w:bodyDiv w:val="1"/>
      <w:marLeft w:val="0"/>
      <w:marRight w:val="0"/>
      <w:marTop w:val="0"/>
      <w:marBottom w:val="0"/>
      <w:divBdr>
        <w:top w:val="none" w:sz="0" w:space="0" w:color="auto"/>
        <w:left w:val="none" w:sz="0" w:space="0" w:color="auto"/>
        <w:bottom w:val="none" w:sz="0" w:space="0" w:color="auto"/>
        <w:right w:val="none" w:sz="0" w:space="0" w:color="auto"/>
      </w:divBdr>
    </w:div>
    <w:div w:id="709721868">
      <w:bodyDiv w:val="1"/>
      <w:marLeft w:val="0"/>
      <w:marRight w:val="0"/>
      <w:marTop w:val="0"/>
      <w:marBottom w:val="0"/>
      <w:divBdr>
        <w:top w:val="none" w:sz="0" w:space="0" w:color="auto"/>
        <w:left w:val="none" w:sz="0" w:space="0" w:color="auto"/>
        <w:bottom w:val="none" w:sz="0" w:space="0" w:color="auto"/>
        <w:right w:val="none" w:sz="0" w:space="0" w:color="auto"/>
      </w:divBdr>
    </w:div>
    <w:div w:id="728068741">
      <w:bodyDiv w:val="1"/>
      <w:marLeft w:val="0"/>
      <w:marRight w:val="0"/>
      <w:marTop w:val="0"/>
      <w:marBottom w:val="0"/>
      <w:divBdr>
        <w:top w:val="none" w:sz="0" w:space="0" w:color="auto"/>
        <w:left w:val="none" w:sz="0" w:space="0" w:color="auto"/>
        <w:bottom w:val="none" w:sz="0" w:space="0" w:color="auto"/>
        <w:right w:val="none" w:sz="0" w:space="0" w:color="auto"/>
      </w:divBdr>
    </w:div>
    <w:div w:id="824013921">
      <w:bodyDiv w:val="1"/>
      <w:marLeft w:val="0"/>
      <w:marRight w:val="0"/>
      <w:marTop w:val="0"/>
      <w:marBottom w:val="0"/>
      <w:divBdr>
        <w:top w:val="none" w:sz="0" w:space="0" w:color="auto"/>
        <w:left w:val="none" w:sz="0" w:space="0" w:color="auto"/>
        <w:bottom w:val="none" w:sz="0" w:space="0" w:color="auto"/>
        <w:right w:val="none" w:sz="0" w:space="0" w:color="auto"/>
      </w:divBdr>
    </w:div>
    <w:div w:id="1215119527">
      <w:bodyDiv w:val="1"/>
      <w:marLeft w:val="0"/>
      <w:marRight w:val="0"/>
      <w:marTop w:val="0"/>
      <w:marBottom w:val="0"/>
      <w:divBdr>
        <w:top w:val="none" w:sz="0" w:space="0" w:color="auto"/>
        <w:left w:val="none" w:sz="0" w:space="0" w:color="auto"/>
        <w:bottom w:val="none" w:sz="0" w:space="0" w:color="auto"/>
        <w:right w:val="none" w:sz="0" w:space="0" w:color="auto"/>
      </w:divBdr>
    </w:div>
    <w:div w:id="1334069729">
      <w:bodyDiv w:val="1"/>
      <w:marLeft w:val="0"/>
      <w:marRight w:val="0"/>
      <w:marTop w:val="0"/>
      <w:marBottom w:val="0"/>
      <w:divBdr>
        <w:top w:val="none" w:sz="0" w:space="0" w:color="auto"/>
        <w:left w:val="none" w:sz="0" w:space="0" w:color="auto"/>
        <w:bottom w:val="none" w:sz="0" w:space="0" w:color="auto"/>
        <w:right w:val="none" w:sz="0" w:space="0" w:color="auto"/>
      </w:divBdr>
    </w:div>
    <w:div w:id="1453748129">
      <w:bodyDiv w:val="1"/>
      <w:marLeft w:val="0"/>
      <w:marRight w:val="0"/>
      <w:marTop w:val="0"/>
      <w:marBottom w:val="0"/>
      <w:divBdr>
        <w:top w:val="none" w:sz="0" w:space="0" w:color="auto"/>
        <w:left w:val="none" w:sz="0" w:space="0" w:color="auto"/>
        <w:bottom w:val="none" w:sz="0" w:space="0" w:color="auto"/>
        <w:right w:val="none" w:sz="0" w:space="0" w:color="auto"/>
      </w:divBdr>
    </w:div>
    <w:div w:id="1531796379">
      <w:bodyDiv w:val="1"/>
      <w:marLeft w:val="0"/>
      <w:marRight w:val="0"/>
      <w:marTop w:val="0"/>
      <w:marBottom w:val="0"/>
      <w:divBdr>
        <w:top w:val="none" w:sz="0" w:space="0" w:color="auto"/>
        <w:left w:val="none" w:sz="0" w:space="0" w:color="auto"/>
        <w:bottom w:val="none" w:sz="0" w:space="0" w:color="auto"/>
        <w:right w:val="none" w:sz="0" w:space="0" w:color="auto"/>
      </w:divBdr>
    </w:div>
    <w:div w:id="1581258608">
      <w:bodyDiv w:val="1"/>
      <w:marLeft w:val="0"/>
      <w:marRight w:val="0"/>
      <w:marTop w:val="0"/>
      <w:marBottom w:val="0"/>
      <w:divBdr>
        <w:top w:val="none" w:sz="0" w:space="0" w:color="auto"/>
        <w:left w:val="none" w:sz="0" w:space="0" w:color="auto"/>
        <w:bottom w:val="none" w:sz="0" w:space="0" w:color="auto"/>
        <w:right w:val="none" w:sz="0" w:space="0" w:color="auto"/>
      </w:divBdr>
    </w:div>
    <w:div w:id="1748112392">
      <w:bodyDiv w:val="1"/>
      <w:marLeft w:val="0"/>
      <w:marRight w:val="0"/>
      <w:marTop w:val="0"/>
      <w:marBottom w:val="0"/>
      <w:divBdr>
        <w:top w:val="none" w:sz="0" w:space="0" w:color="auto"/>
        <w:left w:val="none" w:sz="0" w:space="0" w:color="auto"/>
        <w:bottom w:val="none" w:sz="0" w:space="0" w:color="auto"/>
        <w:right w:val="none" w:sz="0" w:space="0" w:color="auto"/>
      </w:divBdr>
    </w:div>
    <w:div w:id="1823233933">
      <w:bodyDiv w:val="1"/>
      <w:marLeft w:val="0"/>
      <w:marRight w:val="0"/>
      <w:marTop w:val="0"/>
      <w:marBottom w:val="0"/>
      <w:divBdr>
        <w:top w:val="none" w:sz="0" w:space="0" w:color="auto"/>
        <w:left w:val="none" w:sz="0" w:space="0" w:color="auto"/>
        <w:bottom w:val="none" w:sz="0" w:space="0" w:color="auto"/>
        <w:right w:val="none" w:sz="0" w:space="0" w:color="auto"/>
      </w:divBdr>
    </w:div>
    <w:div w:id="1880818910">
      <w:bodyDiv w:val="1"/>
      <w:marLeft w:val="0"/>
      <w:marRight w:val="0"/>
      <w:marTop w:val="0"/>
      <w:marBottom w:val="0"/>
      <w:divBdr>
        <w:top w:val="none" w:sz="0" w:space="0" w:color="auto"/>
        <w:left w:val="none" w:sz="0" w:space="0" w:color="auto"/>
        <w:bottom w:val="none" w:sz="0" w:space="0" w:color="auto"/>
        <w:right w:val="none" w:sz="0" w:space="0" w:color="auto"/>
      </w:divBdr>
    </w:div>
    <w:div w:id="1921865884">
      <w:bodyDiv w:val="1"/>
      <w:marLeft w:val="0"/>
      <w:marRight w:val="0"/>
      <w:marTop w:val="0"/>
      <w:marBottom w:val="0"/>
      <w:divBdr>
        <w:top w:val="none" w:sz="0" w:space="0" w:color="auto"/>
        <w:left w:val="none" w:sz="0" w:space="0" w:color="auto"/>
        <w:bottom w:val="none" w:sz="0" w:space="0" w:color="auto"/>
        <w:right w:val="none" w:sz="0" w:space="0" w:color="auto"/>
      </w:divBdr>
    </w:div>
    <w:div w:id="1939482744">
      <w:bodyDiv w:val="1"/>
      <w:marLeft w:val="0"/>
      <w:marRight w:val="0"/>
      <w:marTop w:val="0"/>
      <w:marBottom w:val="0"/>
      <w:divBdr>
        <w:top w:val="none" w:sz="0" w:space="0" w:color="auto"/>
        <w:left w:val="none" w:sz="0" w:space="0" w:color="auto"/>
        <w:bottom w:val="none" w:sz="0" w:space="0" w:color="auto"/>
        <w:right w:val="none" w:sz="0" w:space="0" w:color="auto"/>
      </w:divBdr>
      <w:divsChild>
        <w:div w:id="582418600">
          <w:marLeft w:val="0"/>
          <w:marRight w:val="0"/>
          <w:marTop w:val="0"/>
          <w:marBottom w:val="0"/>
          <w:divBdr>
            <w:top w:val="none" w:sz="0" w:space="0" w:color="auto"/>
            <w:left w:val="none" w:sz="0" w:space="0" w:color="auto"/>
            <w:bottom w:val="none" w:sz="0" w:space="0" w:color="auto"/>
            <w:right w:val="none" w:sz="0" w:space="0" w:color="auto"/>
          </w:divBdr>
        </w:div>
        <w:div w:id="851186092">
          <w:marLeft w:val="0"/>
          <w:marRight w:val="0"/>
          <w:marTop w:val="0"/>
          <w:marBottom w:val="0"/>
          <w:divBdr>
            <w:top w:val="none" w:sz="0" w:space="0" w:color="auto"/>
            <w:left w:val="none" w:sz="0" w:space="0" w:color="auto"/>
            <w:bottom w:val="none" w:sz="0" w:space="0" w:color="auto"/>
            <w:right w:val="none" w:sz="0" w:space="0" w:color="auto"/>
          </w:divBdr>
        </w:div>
        <w:div w:id="1971737623">
          <w:marLeft w:val="0"/>
          <w:marRight w:val="0"/>
          <w:marTop w:val="0"/>
          <w:marBottom w:val="0"/>
          <w:divBdr>
            <w:top w:val="none" w:sz="0" w:space="0" w:color="auto"/>
            <w:left w:val="none" w:sz="0" w:space="0" w:color="auto"/>
            <w:bottom w:val="none" w:sz="0" w:space="0" w:color="auto"/>
            <w:right w:val="none" w:sz="0" w:space="0" w:color="auto"/>
          </w:divBdr>
        </w:div>
        <w:div w:id="457726824">
          <w:marLeft w:val="0"/>
          <w:marRight w:val="0"/>
          <w:marTop w:val="0"/>
          <w:marBottom w:val="0"/>
          <w:divBdr>
            <w:top w:val="none" w:sz="0" w:space="0" w:color="auto"/>
            <w:left w:val="none" w:sz="0" w:space="0" w:color="auto"/>
            <w:bottom w:val="none" w:sz="0" w:space="0" w:color="auto"/>
            <w:right w:val="none" w:sz="0" w:space="0" w:color="auto"/>
          </w:divBdr>
        </w:div>
        <w:div w:id="931351242">
          <w:marLeft w:val="0"/>
          <w:marRight w:val="0"/>
          <w:marTop w:val="0"/>
          <w:marBottom w:val="0"/>
          <w:divBdr>
            <w:top w:val="none" w:sz="0" w:space="0" w:color="auto"/>
            <w:left w:val="none" w:sz="0" w:space="0" w:color="auto"/>
            <w:bottom w:val="none" w:sz="0" w:space="0" w:color="auto"/>
            <w:right w:val="none" w:sz="0" w:space="0" w:color="auto"/>
          </w:divBdr>
        </w:div>
        <w:div w:id="1192648717">
          <w:marLeft w:val="0"/>
          <w:marRight w:val="0"/>
          <w:marTop w:val="0"/>
          <w:marBottom w:val="0"/>
          <w:divBdr>
            <w:top w:val="none" w:sz="0" w:space="0" w:color="auto"/>
            <w:left w:val="none" w:sz="0" w:space="0" w:color="auto"/>
            <w:bottom w:val="none" w:sz="0" w:space="0" w:color="auto"/>
            <w:right w:val="none" w:sz="0" w:space="0" w:color="auto"/>
          </w:divBdr>
        </w:div>
        <w:div w:id="101263119">
          <w:marLeft w:val="0"/>
          <w:marRight w:val="0"/>
          <w:marTop w:val="0"/>
          <w:marBottom w:val="0"/>
          <w:divBdr>
            <w:top w:val="none" w:sz="0" w:space="0" w:color="auto"/>
            <w:left w:val="none" w:sz="0" w:space="0" w:color="auto"/>
            <w:bottom w:val="none" w:sz="0" w:space="0" w:color="auto"/>
            <w:right w:val="none" w:sz="0" w:space="0" w:color="auto"/>
          </w:divBdr>
        </w:div>
        <w:div w:id="2074158587">
          <w:marLeft w:val="0"/>
          <w:marRight w:val="0"/>
          <w:marTop w:val="0"/>
          <w:marBottom w:val="0"/>
          <w:divBdr>
            <w:top w:val="none" w:sz="0" w:space="0" w:color="auto"/>
            <w:left w:val="none" w:sz="0" w:space="0" w:color="auto"/>
            <w:bottom w:val="none" w:sz="0" w:space="0" w:color="auto"/>
            <w:right w:val="none" w:sz="0" w:space="0" w:color="auto"/>
          </w:divBdr>
        </w:div>
        <w:div w:id="549415358">
          <w:marLeft w:val="0"/>
          <w:marRight w:val="0"/>
          <w:marTop w:val="0"/>
          <w:marBottom w:val="0"/>
          <w:divBdr>
            <w:top w:val="none" w:sz="0" w:space="0" w:color="auto"/>
            <w:left w:val="none" w:sz="0" w:space="0" w:color="auto"/>
            <w:bottom w:val="none" w:sz="0" w:space="0" w:color="auto"/>
            <w:right w:val="none" w:sz="0" w:space="0" w:color="auto"/>
          </w:divBdr>
        </w:div>
        <w:div w:id="1287079482">
          <w:marLeft w:val="0"/>
          <w:marRight w:val="0"/>
          <w:marTop w:val="0"/>
          <w:marBottom w:val="0"/>
          <w:divBdr>
            <w:top w:val="none" w:sz="0" w:space="0" w:color="auto"/>
            <w:left w:val="none" w:sz="0" w:space="0" w:color="auto"/>
            <w:bottom w:val="none" w:sz="0" w:space="0" w:color="auto"/>
            <w:right w:val="none" w:sz="0" w:space="0" w:color="auto"/>
          </w:divBdr>
        </w:div>
        <w:div w:id="1295210692">
          <w:marLeft w:val="0"/>
          <w:marRight w:val="0"/>
          <w:marTop w:val="0"/>
          <w:marBottom w:val="0"/>
          <w:divBdr>
            <w:top w:val="none" w:sz="0" w:space="0" w:color="auto"/>
            <w:left w:val="none" w:sz="0" w:space="0" w:color="auto"/>
            <w:bottom w:val="none" w:sz="0" w:space="0" w:color="auto"/>
            <w:right w:val="none" w:sz="0" w:space="0" w:color="auto"/>
          </w:divBdr>
        </w:div>
        <w:div w:id="1854763929">
          <w:marLeft w:val="0"/>
          <w:marRight w:val="0"/>
          <w:marTop w:val="0"/>
          <w:marBottom w:val="0"/>
          <w:divBdr>
            <w:top w:val="none" w:sz="0" w:space="0" w:color="auto"/>
            <w:left w:val="none" w:sz="0" w:space="0" w:color="auto"/>
            <w:bottom w:val="none" w:sz="0" w:space="0" w:color="auto"/>
            <w:right w:val="none" w:sz="0" w:space="0" w:color="auto"/>
          </w:divBdr>
        </w:div>
        <w:div w:id="1443692720">
          <w:marLeft w:val="0"/>
          <w:marRight w:val="0"/>
          <w:marTop w:val="0"/>
          <w:marBottom w:val="0"/>
          <w:divBdr>
            <w:top w:val="none" w:sz="0" w:space="0" w:color="auto"/>
            <w:left w:val="none" w:sz="0" w:space="0" w:color="auto"/>
            <w:bottom w:val="none" w:sz="0" w:space="0" w:color="auto"/>
            <w:right w:val="none" w:sz="0" w:space="0" w:color="auto"/>
          </w:divBdr>
        </w:div>
        <w:div w:id="1691495303">
          <w:marLeft w:val="0"/>
          <w:marRight w:val="0"/>
          <w:marTop w:val="0"/>
          <w:marBottom w:val="0"/>
          <w:divBdr>
            <w:top w:val="none" w:sz="0" w:space="0" w:color="auto"/>
            <w:left w:val="none" w:sz="0" w:space="0" w:color="auto"/>
            <w:bottom w:val="none" w:sz="0" w:space="0" w:color="auto"/>
            <w:right w:val="none" w:sz="0" w:space="0" w:color="auto"/>
          </w:divBdr>
        </w:div>
        <w:div w:id="1767191816">
          <w:marLeft w:val="0"/>
          <w:marRight w:val="0"/>
          <w:marTop w:val="0"/>
          <w:marBottom w:val="0"/>
          <w:divBdr>
            <w:top w:val="none" w:sz="0" w:space="0" w:color="auto"/>
            <w:left w:val="none" w:sz="0" w:space="0" w:color="auto"/>
            <w:bottom w:val="none" w:sz="0" w:space="0" w:color="auto"/>
            <w:right w:val="none" w:sz="0" w:space="0" w:color="auto"/>
          </w:divBdr>
        </w:div>
        <w:div w:id="129132690">
          <w:marLeft w:val="0"/>
          <w:marRight w:val="0"/>
          <w:marTop w:val="0"/>
          <w:marBottom w:val="0"/>
          <w:divBdr>
            <w:top w:val="none" w:sz="0" w:space="0" w:color="auto"/>
            <w:left w:val="none" w:sz="0" w:space="0" w:color="auto"/>
            <w:bottom w:val="none" w:sz="0" w:space="0" w:color="auto"/>
            <w:right w:val="none" w:sz="0" w:space="0" w:color="auto"/>
          </w:divBdr>
        </w:div>
        <w:div w:id="1628049638">
          <w:marLeft w:val="0"/>
          <w:marRight w:val="0"/>
          <w:marTop w:val="0"/>
          <w:marBottom w:val="0"/>
          <w:divBdr>
            <w:top w:val="none" w:sz="0" w:space="0" w:color="auto"/>
            <w:left w:val="none" w:sz="0" w:space="0" w:color="auto"/>
            <w:bottom w:val="none" w:sz="0" w:space="0" w:color="auto"/>
            <w:right w:val="none" w:sz="0" w:space="0" w:color="auto"/>
          </w:divBdr>
        </w:div>
        <w:div w:id="1614047768">
          <w:marLeft w:val="0"/>
          <w:marRight w:val="0"/>
          <w:marTop w:val="0"/>
          <w:marBottom w:val="0"/>
          <w:divBdr>
            <w:top w:val="none" w:sz="0" w:space="0" w:color="auto"/>
            <w:left w:val="none" w:sz="0" w:space="0" w:color="auto"/>
            <w:bottom w:val="none" w:sz="0" w:space="0" w:color="auto"/>
            <w:right w:val="none" w:sz="0" w:space="0" w:color="auto"/>
          </w:divBdr>
        </w:div>
        <w:div w:id="1206721877">
          <w:marLeft w:val="0"/>
          <w:marRight w:val="0"/>
          <w:marTop w:val="0"/>
          <w:marBottom w:val="0"/>
          <w:divBdr>
            <w:top w:val="none" w:sz="0" w:space="0" w:color="auto"/>
            <w:left w:val="none" w:sz="0" w:space="0" w:color="auto"/>
            <w:bottom w:val="none" w:sz="0" w:space="0" w:color="auto"/>
            <w:right w:val="none" w:sz="0" w:space="0" w:color="auto"/>
          </w:divBdr>
        </w:div>
        <w:div w:id="1390568908">
          <w:marLeft w:val="0"/>
          <w:marRight w:val="0"/>
          <w:marTop w:val="0"/>
          <w:marBottom w:val="0"/>
          <w:divBdr>
            <w:top w:val="none" w:sz="0" w:space="0" w:color="auto"/>
            <w:left w:val="none" w:sz="0" w:space="0" w:color="auto"/>
            <w:bottom w:val="none" w:sz="0" w:space="0" w:color="auto"/>
            <w:right w:val="none" w:sz="0" w:space="0" w:color="auto"/>
          </w:divBdr>
        </w:div>
        <w:div w:id="1729841854">
          <w:marLeft w:val="0"/>
          <w:marRight w:val="0"/>
          <w:marTop w:val="0"/>
          <w:marBottom w:val="0"/>
          <w:divBdr>
            <w:top w:val="none" w:sz="0" w:space="0" w:color="auto"/>
            <w:left w:val="none" w:sz="0" w:space="0" w:color="auto"/>
            <w:bottom w:val="none" w:sz="0" w:space="0" w:color="auto"/>
            <w:right w:val="none" w:sz="0" w:space="0" w:color="auto"/>
          </w:divBdr>
        </w:div>
        <w:div w:id="1835753659">
          <w:marLeft w:val="0"/>
          <w:marRight w:val="0"/>
          <w:marTop w:val="0"/>
          <w:marBottom w:val="0"/>
          <w:divBdr>
            <w:top w:val="none" w:sz="0" w:space="0" w:color="auto"/>
            <w:left w:val="none" w:sz="0" w:space="0" w:color="auto"/>
            <w:bottom w:val="none" w:sz="0" w:space="0" w:color="auto"/>
            <w:right w:val="none" w:sz="0" w:space="0" w:color="auto"/>
          </w:divBdr>
        </w:div>
        <w:div w:id="2040007653">
          <w:marLeft w:val="0"/>
          <w:marRight w:val="0"/>
          <w:marTop w:val="0"/>
          <w:marBottom w:val="0"/>
          <w:divBdr>
            <w:top w:val="none" w:sz="0" w:space="0" w:color="auto"/>
            <w:left w:val="none" w:sz="0" w:space="0" w:color="auto"/>
            <w:bottom w:val="none" w:sz="0" w:space="0" w:color="auto"/>
            <w:right w:val="none" w:sz="0" w:space="0" w:color="auto"/>
          </w:divBdr>
        </w:div>
        <w:div w:id="1366950351">
          <w:marLeft w:val="0"/>
          <w:marRight w:val="0"/>
          <w:marTop w:val="0"/>
          <w:marBottom w:val="0"/>
          <w:divBdr>
            <w:top w:val="none" w:sz="0" w:space="0" w:color="auto"/>
            <w:left w:val="none" w:sz="0" w:space="0" w:color="auto"/>
            <w:bottom w:val="none" w:sz="0" w:space="0" w:color="auto"/>
            <w:right w:val="none" w:sz="0" w:space="0" w:color="auto"/>
          </w:divBdr>
        </w:div>
        <w:div w:id="1492336013">
          <w:marLeft w:val="0"/>
          <w:marRight w:val="0"/>
          <w:marTop w:val="0"/>
          <w:marBottom w:val="0"/>
          <w:divBdr>
            <w:top w:val="none" w:sz="0" w:space="0" w:color="auto"/>
            <w:left w:val="none" w:sz="0" w:space="0" w:color="auto"/>
            <w:bottom w:val="none" w:sz="0" w:space="0" w:color="auto"/>
            <w:right w:val="none" w:sz="0" w:space="0" w:color="auto"/>
          </w:divBdr>
        </w:div>
        <w:div w:id="1794211098">
          <w:marLeft w:val="0"/>
          <w:marRight w:val="0"/>
          <w:marTop w:val="0"/>
          <w:marBottom w:val="0"/>
          <w:divBdr>
            <w:top w:val="none" w:sz="0" w:space="0" w:color="auto"/>
            <w:left w:val="none" w:sz="0" w:space="0" w:color="auto"/>
            <w:bottom w:val="none" w:sz="0" w:space="0" w:color="auto"/>
            <w:right w:val="none" w:sz="0" w:space="0" w:color="auto"/>
          </w:divBdr>
        </w:div>
        <w:div w:id="1980181051">
          <w:marLeft w:val="0"/>
          <w:marRight w:val="0"/>
          <w:marTop w:val="0"/>
          <w:marBottom w:val="0"/>
          <w:divBdr>
            <w:top w:val="none" w:sz="0" w:space="0" w:color="auto"/>
            <w:left w:val="none" w:sz="0" w:space="0" w:color="auto"/>
            <w:bottom w:val="none" w:sz="0" w:space="0" w:color="auto"/>
            <w:right w:val="none" w:sz="0" w:space="0" w:color="auto"/>
          </w:divBdr>
        </w:div>
        <w:div w:id="701520618">
          <w:marLeft w:val="0"/>
          <w:marRight w:val="0"/>
          <w:marTop w:val="0"/>
          <w:marBottom w:val="0"/>
          <w:divBdr>
            <w:top w:val="none" w:sz="0" w:space="0" w:color="auto"/>
            <w:left w:val="none" w:sz="0" w:space="0" w:color="auto"/>
            <w:bottom w:val="none" w:sz="0" w:space="0" w:color="auto"/>
            <w:right w:val="none" w:sz="0" w:space="0" w:color="auto"/>
          </w:divBdr>
        </w:div>
        <w:div w:id="1998805281">
          <w:marLeft w:val="0"/>
          <w:marRight w:val="0"/>
          <w:marTop w:val="0"/>
          <w:marBottom w:val="0"/>
          <w:divBdr>
            <w:top w:val="none" w:sz="0" w:space="0" w:color="auto"/>
            <w:left w:val="none" w:sz="0" w:space="0" w:color="auto"/>
            <w:bottom w:val="none" w:sz="0" w:space="0" w:color="auto"/>
            <w:right w:val="none" w:sz="0" w:space="0" w:color="auto"/>
          </w:divBdr>
        </w:div>
        <w:div w:id="1739546589">
          <w:marLeft w:val="0"/>
          <w:marRight w:val="0"/>
          <w:marTop w:val="0"/>
          <w:marBottom w:val="0"/>
          <w:divBdr>
            <w:top w:val="none" w:sz="0" w:space="0" w:color="auto"/>
            <w:left w:val="none" w:sz="0" w:space="0" w:color="auto"/>
            <w:bottom w:val="none" w:sz="0" w:space="0" w:color="auto"/>
            <w:right w:val="none" w:sz="0" w:space="0" w:color="auto"/>
          </w:divBdr>
        </w:div>
        <w:div w:id="1076056197">
          <w:marLeft w:val="0"/>
          <w:marRight w:val="0"/>
          <w:marTop w:val="0"/>
          <w:marBottom w:val="0"/>
          <w:divBdr>
            <w:top w:val="none" w:sz="0" w:space="0" w:color="auto"/>
            <w:left w:val="none" w:sz="0" w:space="0" w:color="auto"/>
            <w:bottom w:val="none" w:sz="0" w:space="0" w:color="auto"/>
            <w:right w:val="none" w:sz="0" w:space="0" w:color="auto"/>
          </w:divBdr>
        </w:div>
        <w:div w:id="751199012">
          <w:marLeft w:val="0"/>
          <w:marRight w:val="0"/>
          <w:marTop w:val="0"/>
          <w:marBottom w:val="0"/>
          <w:divBdr>
            <w:top w:val="none" w:sz="0" w:space="0" w:color="auto"/>
            <w:left w:val="none" w:sz="0" w:space="0" w:color="auto"/>
            <w:bottom w:val="none" w:sz="0" w:space="0" w:color="auto"/>
            <w:right w:val="none" w:sz="0" w:space="0" w:color="auto"/>
          </w:divBdr>
        </w:div>
        <w:div w:id="1947887564">
          <w:marLeft w:val="0"/>
          <w:marRight w:val="0"/>
          <w:marTop w:val="0"/>
          <w:marBottom w:val="0"/>
          <w:divBdr>
            <w:top w:val="none" w:sz="0" w:space="0" w:color="auto"/>
            <w:left w:val="none" w:sz="0" w:space="0" w:color="auto"/>
            <w:bottom w:val="none" w:sz="0" w:space="0" w:color="auto"/>
            <w:right w:val="none" w:sz="0" w:space="0" w:color="auto"/>
          </w:divBdr>
        </w:div>
        <w:div w:id="715080545">
          <w:marLeft w:val="0"/>
          <w:marRight w:val="0"/>
          <w:marTop w:val="0"/>
          <w:marBottom w:val="0"/>
          <w:divBdr>
            <w:top w:val="none" w:sz="0" w:space="0" w:color="auto"/>
            <w:left w:val="none" w:sz="0" w:space="0" w:color="auto"/>
            <w:bottom w:val="none" w:sz="0" w:space="0" w:color="auto"/>
            <w:right w:val="none" w:sz="0" w:space="0" w:color="auto"/>
          </w:divBdr>
        </w:div>
        <w:div w:id="1890603933">
          <w:marLeft w:val="0"/>
          <w:marRight w:val="0"/>
          <w:marTop w:val="0"/>
          <w:marBottom w:val="0"/>
          <w:divBdr>
            <w:top w:val="none" w:sz="0" w:space="0" w:color="auto"/>
            <w:left w:val="none" w:sz="0" w:space="0" w:color="auto"/>
            <w:bottom w:val="none" w:sz="0" w:space="0" w:color="auto"/>
            <w:right w:val="none" w:sz="0" w:space="0" w:color="auto"/>
          </w:divBdr>
        </w:div>
        <w:div w:id="1153060496">
          <w:marLeft w:val="0"/>
          <w:marRight w:val="0"/>
          <w:marTop w:val="0"/>
          <w:marBottom w:val="0"/>
          <w:divBdr>
            <w:top w:val="none" w:sz="0" w:space="0" w:color="auto"/>
            <w:left w:val="none" w:sz="0" w:space="0" w:color="auto"/>
            <w:bottom w:val="none" w:sz="0" w:space="0" w:color="auto"/>
            <w:right w:val="none" w:sz="0" w:space="0" w:color="auto"/>
          </w:divBdr>
        </w:div>
        <w:div w:id="17005866">
          <w:marLeft w:val="0"/>
          <w:marRight w:val="0"/>
          <w:marTop w:val="0"/>
          <w:marBottom w:val="0"/>
          <w:divBdr>
            <w:top w:val="none" w:sz="0" w:space="0" w:color="auto"/>
            <w:left w:val="none" w:sz="0" w:space="0" w:color="auto"/>
            <w:bottom w:val="none" w:sz="0" w:space="0" w:color="auto"/>
            <w:right w:val="none" w:sz="0" w:space="0" w:color="auto"/>
          </w:divBdr>
        </w:div>
        <w:div w:id="1852257311">
          <w:marLeft w:val="0"/>
          <w:marRight w:val="0"/>
          <w:marTop w:val="0"/>
          <w:marBottom w:val="0"/>
          <w:divBdr>
            <w:top w:val="none" w:sz="0" w:space="0" w:color="auto"/>
            <w:left w:val="none" w:sz="0" w:space="0" w:color="auto"/>
            <w:bottom w:val="none" w:sz="0" w:space="0" w:color="auto"/>
            <w:right w:val="none" w:sz="0" w:space="0" w:color="auto"/>
          </w:divBdr>
        </w:div>
        <w:div w:id="230585616">
          <w:marLeft w:val="0"/>
          <w:marRight w:val="0"/>
          <w:marTop w:val="0"/>
          <w:marBottom w:val="0"/>
          <w:divBdr>
            <w:top w:val="none" w:sz="0" w:space="0" w:color="auto"/>
            <w:left w:val="none" w:sz="0" w:space="0" w:color="auto"/>
            <w:bottom w:val="none" w:sz="0" w:space="0" w:color="auto"/>
            <w:right w:val="none" w:sz="0" w:space="0" w:color="auto"/>
          </w:divBdr>
        </w:div>
        <w:div w:id="265963126">
          <w:marLeft w:val="0"/>
          <w:marRight w:val="0"/>
          <w:marTop w:val="0"/>
          <w:marBottom w:val="0"/>
          <w:divBdr>
            <w:top w:val="none" w:sz="0" w:space="0" w:color="auto"/>
            <w:left w:val="none" w:sz="0" w:space="0" w:color="auto"/>
            <w:bottom w:val="none" w:sz="0" w:space="0" w:color="auto"/>
            <w:right w:val="none" w:sz="0" w:space="0" w:color="auto"/>
          </w:divBdr>
        </w:div>
        <w:div w:id="763962273">
          <w:marLeft w:val="0"/>
          <w:marRight w:val="0"/>
          <w:marTop w:val="0"/>
          <w:marBottom w:val="0"/>
          <w:divBdr>
            <w:top w:val="none" w:sz="0" w:space="0" w:color="auto"/>
            <w:left w:val="none" w:sz="0" w:space="0" w:color="auto"/>
            <w:bottom w:val="none" w:sz="0" w:space="0" w:color="auto"/>
            <w:right w:val="none" w:sz="0" w:space="0" w:color="auto"/>
          </w:divBdr>
        </w:div>
        <w:div w:id="2013218352">
          <w:marLeft w:val="0"/>
          <w:marRight w:val="0"/>
          <w:marTop w:val="0"/>
          <w:marBottom w:val="0"/>
          <w:divBdr>
            <w:top w:val="none" w:sz="0" w:space="0" w:color="auto"/>
            <w:left w:val="none" w:sz="0" w:space="0" w:color="auto"/>
            <w:bottom w:val="none" w:sz="0" w:space="0" w:color="auto"/>
            <w:right w:val="none" w:sz="0" w:space="0" w:color="auto"/>
          </w:divBdr>
        </w:div>
        <w:div w:id="1100566898">
          <w:marLeft w:val="0"/>
          <w:marRight w:val="0"/>
          <w:marTop w:val="0"/>
          <w:marBottom w:val="0"/>
          <w:divBdr>
            <w:top w:val="none" w:sz="0" w:space="0" w:color="auto"/>
            <w:left w:val="none" w:sz="0" w:space="0" w:color="auto"/>
            <w:bottom w:val="none" w:sz="0" w:space="0" w:color="auto"/>
            <w:right w:val="none" w:sz="0" w:space="0" w:color="auto"/>
          </w:divBdr>
        </w:div>
        <w:div w:id="706834877">
          <w:marLeft w:val="0"/>
          <w:marRight w:val="0"/>
          <w:marTop w:val="0"/>
          <w:marBottom w:val="0"/>
          <w:divBdr>
            <w:top w:val="none" w:sz="0" w:space="0" w:color="auto"/>
            <w:left w:val="none" w:sz="0" w:space="0" w:color="auto"/>
            <w:bottom w:val="none" w:sz="0" w:space="0" w:color="auto"/>
            <w:right w:val="none" w:sz="0" w:space="0" w:color="auto"/>
          </w:divBdr>
        </w:div>
        <w:div w:id="2139031949">
          <w:marLeft w:val="0"/>
          <w:marRight w:val="0"/>
          <w:marTop w:val="0"/>
          <w:marBottom w:val="0"/>
          <w:divBdr>
            <w:top w:val="none" w:sz="0" w:space="0" w:color="auto"/>
            <w:left w:val="none" w:sz="0" w:space="0" w:color="auto"/>
            <w:bottom w:val="none" w:sz="0" w:space="0" w:color="auto"/>
            <w:right w:val="none" w:sz="0" w:space="0" w:color="auto"/>
          </w:divBdr>
        </w:div>
        <w:div w:id="126633444">
          <w:marLeft w:val="0"/>
          <w:marRight w:val="0"/>
          <w:marTop w:val="0"/>
          <w:marBottom w:val="0"/>
          <w:divBdr>
            <w:top w:val="none" w:sz="0" w:space="0" w:color="auto"/>
            <w:left w:val="none" w:sz="0" w:space="0" w:color="auto"/>
            <w:bottom w:val="none" w:sz="0" w:space="0" w:color="auto"/>
            <w:right w:val="none" w:sz="0" w:space="0" w:color="auto"/>
          </w:divBdr>
          <w:divsChild>
            <w:div w:id="1666588187">
              <w:marLeft w:val="0"/>
              <w:marRight w:val="0"/>
              <w:marTop w:val="0"/>
              <w:marBottom w:val="0"/>
              <w:divBdr>
                <w:top w:val="none" w:sz="0" w:space="0" w:color="auto"/>
                <w:left w:val="none" w:sz="0" w:space="0" w:color="auto"/>
                <w:bottom w:val="none" w:sz="0" w:space="0" w:color="auto"/>
                <w:right w:val="none" w:sz="0" w:space="0" w:color="auto"/>
              </w:divBdr>
            </w:div>
            <w:div w:id="2025401668">
              <w:marLeft w:val="0"/>
              <w:marRight w:val="0"/>
              <w:marTop w:val="0"/>
              <w:marBottom w:val="0"/>
              <w:divBdr>
                <w:top w:val="none" w:sz="0" w:space="0" w:color="auto"/>
                <w:left w:val="none" w:sz="0" w:space="0" w:color="auto"/>
                <w:bottom w:val="none" w:sz="0" w:space="0" w:color="auto"/>
                <w:right w:val="none" w:sz="0" w:space="0" w:color="auto"/>
              </w:divBdr>
            </w:div>
            <w:div w:id="419713841">
              <w:marLeft w:val="0"/>
              <w:marRight w:val="0"/>
              <w:marTop w:val="0"/>
              <w:marBottom w:val="0"/>
              <w:divBdr>
                <w:top w:val="none" w:sz="0" w:space="0" w:color="auto"/>
                <w:left w:val="none" w:sz="0" w:space="0" w:color="auto"/>
                <w:bottom w:val="none" w:sz="0" w:space="0" w:color="auto"/>
                <w:right w:val="none" w:sz="0" w:space="0" w:color="auto"/>
              </w:divBdr>
            </w:div>
            <w:div w:id="300431247">
              <w:marLeft w:val="0"/>
              <w:marRight w:val="0"/>
              <w:marTop w:val="0"/>
              <w:marBottom w:val="0"/>
              <w:divBdr>
                <w:top w:val="none" w:sz="0" w:space="0" w:color="auto"/>
                <w:left w:val="none" w:sz="0" w:space="0" w:color="auto"/>
                <w:bottom w:val="none" w:sz="0" w:space="0" w:color="auto"/>
                <w:right w:val="none" w:sz="0" w:space="0" w:color="auto"/>
              </w:divBdr>
            </w:div>
          </w:divsChild>
        </w:div>
        <w:div w:id="399594991">
          <w:marLeft w:val="0"/>
          <w:marRight w:val="0"/>
          <w:marTop w:val="0"/>
          <w:marBottom w:val="0"/>
          <w:divBdr>
            <w:top w:val="none" w:sz="0" w:space="0" w:color="auto"/>
            <w:left w:val="none" w:sz="0" w:space="0" w:color="auto"/>
            <w:bottom w:val="none" w:sz="0" w:space="0" w:color="auto"/>
            <w:right w:val="none" w:sz="0" w:space="0" w:color="auto"/>
          </w:divBdr>
          <w:divsChild>
            <w:div w:id="1591156986">
              <w:marLeft w:val="0"/>
              <w:marRight w:val="0"/>
              <w:marTop w:val="0"/>
              <w:marBottom w:val="0"/>
              <w:divBdr>
                <w:top w:val="none" w:sz="0" w:space="0" w:color="auto"/>
                <w:left w:val="none" w:sz="0" w:space="0" w:color="auto"/>
                <w:bottom w:val="none" w:sz="0" w:space="0" w:color="auto"/>
                <w:right w:val="none" w:sz="0" w:space="0" w:color="auto"/>
              </w:divBdr>
            </w:div>
          </w:divsChild>
        </w:div>
        <w:div w:id="424810038">
          <w:marLeft w:val="0"/>
          <w:marRight w:val="0"/>
          <w:marTop w:val="0"/>
          <w:marBottom w:val="0"/>
          <w:divBdr>
            <w:top w:val="none" w:sz="0" w:space="0" w:color="auto"/>
            <w:left w:val="none" w:sz="0" w:space="0" w:color="auto"/>
            <w:bottom w:val="none" w:sz="0" w:space="0" w:color="auto"/>
            <w:right w:val="none" w:sz="0" w:space="0" w:color="auto"/>
          </w:divBdr>
          <w:divsChild>
            <w:div w:id="598828912">
              <w:marLeft w:val="0"/>
              <w:marRight w:val="0"/>
              <w:marTop w:val="0"/>
              <w:marBottom w:val="0"/>
              <w:divBdr>
                <w:top w:val="none" w:sz="0" w:space="0" w:color="auto"/>
                <w:left w:val="none" w:sz="0" w:space="0" w:color="auto"/>
                <w:bottom w:val="none" w:sz="0" w:space="0" w:color="auto"/>
                <w:right w:val="none" w:sz="0" w:space="0" w:color="auto"/>
              </w:divBdr>
            </w:div>
            <w:div w:id="1374112131">
              <w:marLeft w:val="0"/>
              <w:marRight w:val="0"/>
              <w:marTop w:val="0"/>
              <w:marBottom w:val="0"/>
              <w:divBdr>
                <w:top w:val="none" w:sz="0" w:space="0" w:color="auto"/>
                <w:left w:val="none" w:sz="0" w:space="0" w:color="auto"/>
                <w:bottom w:val="none" w:sz="0" w:space="0" w:color="auto"/>
                <w:right w:val="none" w:sz="0" w:space="0" w:color="auto"/>
              </w:divBdr>
            </w:div>
            <w:div w:id="993489176">
              <w:marLeft w:val="0"/>
              <w:marRight w:val="0"/>
              <w:marTop w:val="0"/>
              <w:marBottom w:val="0"/>
              <w:divBdr>
                <w:top w:val="none" w:sz="0" w:space="0" w:color="auto"/>
                <w:left w:val="none" w:sz="0" w:space="0" w:color="auto"/>
                <w:bottom w:val="none" w:sz="0" w:space="0" w:color="auto"/>
                <w:right w:val="none" w:sz="0" w:space="0" w:color="auto"/>
              </w:divBdr>
            </w:div>
            <w:div w:id="1002047132">
              <w:marLeft w:val="0"/>
              <w:marRight w:val="0"/>
              <w:marTop w:val="0"/>
              <w:marBottom w:val="0"/>
              <w:divBdr>
                <w:top w:val="none" w:sz="0" w:space="0" w:color="auto"/>
                <w:left w:val="none" w:sz="0" w:space="0" w:color="auto"/>
                <w:bottom w:val="none" w:sz="0" w:space="0" w:color="auto"/>
                <w:right w:val="none" w:sz="0" w:space="0" w:color="auto"/>
              </w:divBdr>
            </w:div>
          </w:divsChild>
        </w:div>
        <w:div w:id="71050476">
          <w:marLeft w:val="0"/>
          <w:marRight w:val="0"/>
          <w:marTop w:val="0"/>
          <w:marBottom w:val="0"/>
          <w:divBdr>
            <w:top w:val="none" w:sz="0" w:space="0" w:color="auto"/>
            <w:left w:val="none" w:sz="0" w:space="0" w:color="auto"/>
            <w:bottom w:val="none" w:sz="0" w:space="0" w:color="auto"/>
            <w:right w:val="none" w:sz="0" w:space="0" w:color="auto"/>
          </w:divBdr>
          <w:divsChild>
            <w:div w:id="1788041279">
              <w:marLeft w:val="0"/>
              <w:marRight w:val="0"/>
              <w:marTop w:val="0"/>
              <w:marBottom w:val="0"/>
              <w:divBdr>
                <w:top w:val="none" w:sz="0" w:space="0" w:color="auto"/>
                <w:left w:val="none" w:sz="0" w:space="0" w:color="auto"/>
                <w:bottom w:val="none" w:sz="0" w:space="0" w:color="auto"/>
                <w:right w:val="none" w:sz="0" w:space="0" w:color="auto"/>
              </w:divBdr>
            </w:div>
          </w:divsChild>
        </w:div>
        <w:div w:id="649940956">
          <w:marLeft w:val="0"/>
          <w:marRight w:val="0"/>
          <w:marTop w:val="0"/>
          <w:marBottom w:val="0"/>
          <w:divBdr>
            <w:top w:val="none" w:sz="0" w:space="0" w:color="auto"/>
            <w:left w:val="none" w:sz="0" w:space="0" w:color="auto"/>
            <w:bottom w:val="none" w:sz="0" w:space="0" w:color="auto"/>
            <w:right w:val="none" w:sz="0" w:space="0" w:color="auto"/>
          </w:divBdr>
          <w:divsChild>
            <w:div w:id="661348995">
              <w:marLeft w:val="0"/>
              <w:marRight w:val="0"/>
              <w:marTop w:val="0"/>
              <w:marBottom w:val="0"/>
              <w:divBdr>
                <w:top w:val="none" w:sz="0" w:space="0" w:color="auto"/>
                <w:left w:val="none" w:sz="0" w:space="0" w:color="auto"/>
                <w:bottom w:val="none" w:sz="0" w:space="0" w:color="auto"/>
                <w:right w:val="none" w:sz="0" w:space="0" w:color="auto"/>
              </w:divBdr>
            </w:div>
            <w:div w:id="1475561749">
              <w:marLeft w:val="0"/>
              <w:marRight w:val="0"/>
              <w:marTop w:val="0"/>
              <w:marBottom w:val="0"/>
              <w:divBdr>
                <w:top w:val="none" w:sz="0" w:space="0" w:color="auto"/>
                <w:left w:val="none" w:sz="0" w:space="0" w:color="auto"/>
                <w:bottom w:val="none" w:sz="0" w:space="0" w:color="auto"/>
                <w:right w:val="none" w:sz="0" w:space="0" w:color="auto"/>
              </w:divBdr>
            </w:div>
            <w:div w:id="1214584796">
              <w:marLeft w:val="0"/>
              <w:marRight w:val="0"/>
              <w:marTop w:val="0"/>
              <w:marBottom w:val="0"/>
              <w:divBdr>
                <w:top w:val="none" w:sz="0" w:space="0" w:color="auto"/>
                <w:left w:val="none" w:sz="0" w:space="0" w:color="auto"/>
                <w:bottom w:val="none" w:sz="0" w:space="0" w:color="auto"/>
                <w:right w:val="none" w:sz="0" w:space="0" w:color="auto"/>
              </w:divBdr>
            </w:div>
            <w:div w:id="907497862">
              <w:marLeft w:val="0"/>
              <w:marRight w:val="0"/>
              <w:marTop w:val="0"/>
              <w:marBottom w:val="0"/>
              <w:divBdr>
                <w:top w:val="none" w:sz="0" w:space="0" w:color="auto"/>
                <w:left w:val="none" w:sz="0" w:space="0" w:color="auto"/>
                <w:bottom w:val="none" w:sz="0" w:space="0" w:color="auto"/>
                <w:right w:val="none" w:sz="0" w:space="0" w:color="auto"/>
              </w:divBdr>
            </w:div>
          </w:divsChild>
        </w:div>
        <w:div w:id="1160006259">
          <w:marLeft w:val="0"/>
          <w:marRight w:val="0"/>
          <w:marTop w:val="0"/>
          <w:marBottom w:val="0"/>
          <w:divBdr>
            <w:top w:val="none" w:sz="0" w:space="0" w:color="auto"/>
            <w:left w:val="none" w:sz="0" w:space="0" w:color="auto"/>
            <w:bottom w:val="none" w:sz="0" w:space="0" w:color="auto"/>
            <w:right w:val="none" w:sz="0" w:space="0" w:color="auto"/>
          </w:divBdr>
          <w:divsChild>
            <w:div w:id="462626563">
              <w:marLeft w:val="0"/>
              <w:marRight w:val="0"/>
              <w:marTop w:val="0"/>
              <w:marBottom w:val="0"/>
              <w:divBdr>
                <w:top w:val="none" w:sz="0" w:space="0" w:color="auto"/>
                <w:left w:val="none" w:sz="0" w:space="0" w:color="auto"/>
                <w:bottom w:val="none" w:sz="0" w:space="0" w:color="auto"/>
                <w:right w:val="none" w:sz="0" w:space="0" w:color="auto"/>
              </w:divBdr>
            </w:div>
          </w:divsChild>
        </w:div>
        <w:div w:id="674265726">
          <w:marLeft w:val="0"/>
          <w:marRight w:val="0"/>
          <w:marTop w:val="0"/>
          <w:marBottom w:val="0"/>
          <w:divBdr>
            <w:top w:val="none" w:sz="0" w:space="0" w:color="auto"/>
            <w:left w:val="none" w:sz="0" w:space="0" w:color="auto"/>
            <w:bottom w:val="none" w:sz="0" w:space="0" w:color="auto"/>
            <w:right w:val="none" w:sz="0" w:space="0" w:color="auto"/>
          </w:divBdr>
          <w:divsChild>
            <w:div w:id="980186530">
              <w:marLeft w:val="0"/>
              <w:marRight w:val="0"/>
              <w:marTop w:val="0"/>
              <w:marBottom w:val="0"/>
              <w:divBdr>
                <w:top w:val="none" w:sz="0" w:space="0" w:color="auto"/>
                <w:left w:val="none" w:sz="0" w:space="0" w:color="auto"/>
                <w:bottom w:val="none" w:sz="0" w:space="0" w:color="auto"/>
                <w:right w:val="none" w:sz="0" w:space="0" w:color="auto"/>
              </w:divBdr>
            </w:div>
            <w:div w:id="4984633">
              <w:marLeft w:val="0"/>
              <w:marRight w:val="0"/>
              <w:marTop w:val="0"/>
              <w:marBottom w:val="0"/>
              <w:divBdr>
                <w:top w:val="none" w:sz="0" w:space="0" w:color="auto"/>
                <w:left w:val="none" w:sz="0" w:space="0" w:color="auto"/>
                <w:bottom w:val="none" w:sz="0" w:space="0" w:color="auto"/>
                <w:right w:val="none" w:sz="0" w:space="0" w:color="auto"/>
              </w:divBdr>
            </w:div>
            <w:div w:id="329721429">
              <w:marLeft w:val="0"/>
              <w:marRight w:val="0"/>
              <w:marTop w:val="0"/>
              <w:marBottom w:val="0"/>
              <w:divBdr>
                <w:top w:val="none" w:sz="0" w:space="0" w:color="auto"/>
                <w:left w:val="none" w:sz="0" w:space="0" w:color="auto"/>
                <w:bottom w:val="none" w:sz="0" w:space="0" w:color="auto"/>
                <w:right w:val="none" w:sz="0" w:space="0" w:color="auto"/>
              </w:divBdr>
            </w:div>
          </w:divsChild>
        </w:div>
        <w:div w:id="863707765">
          <w:marLeft w:val="0"/>
          <w:marRight w:val="0"/>
          <w:marTop w:val="0"/>
          <w:marBottom w:val="0"/>
          <w:divBdr>
            <w:top w:val="none" w:sz="0" w:space="0" w:color="auto"/>
            <w:left w:val="none" w:sz="0" w:space="0" w:color="auto"/>
            <w:bottom w:val="none" w:sz="0" w:space="0" w:color="auto"/>
            <w:right w:val="none" w:sz="0" w:space="0" w:color="auto"/>
          </w:divBdr>
          <w:divsChild>
            <w:div w:id="1711609652">
              <w:marLeft w:val="0"/>
              <w:marRight w:val="0"/>
              <w:marTop w:val="0"/>
              <w:marBottom w:val="0"/>
              <w:divBdr>
                <w:top w:val="none" w:sz="0" w:space="0" w:color="auto"/>
                <w:left w:val="none" w:sz="0" w:space="0" w:color="auto"/>
                <w:bottom w:val="none" w:sz="0" w:space="0" w:color="auto"/>
                <w:right w:val="none" w:sz="0" w:space="0" w:color="auto"/>
              </w:divBdr>
            </w:div>
          </w:divsChild>
        </w:div>
        <w:div w:id="100801336">
          <w:marLeft w:val="0"/>
          <w:marRight w:val="0"/>
          <w:marTop w:val="0"/>
          <w:marBottom w:val="0"/>
          <w:divBdr>
            <w:top w:val="none" w:sz="0" w:space="0" w:color="auto"/>
            <w:left w:val="none" w:sz="0" w:space="0" w:color="auto"/>
            <w:bottom w:val="none" w:sz="0" w:space="0" w:color="auto"/>
            <w:right w:val="none" w:sz="0" w:space="0" w:color="auto"/>
          </w:divBdr>
        </w:div>
        <w:div w:id="1115177975">
          <w:marLeft w:val="0"/>
          <w:marRight w:val="0"/>
          <w:marTop w:val="0"/>
          <w:marBottom w:val="0"/>
          <w:divBdr>
            <w:top w:val="none" w:sz="0" w:space="0" w:color="auto"/>
            <w:left w:val="none" w:sz="0" w:space="0" w:color="auto"/>
            <w:bottom w:val="none" w:sz="0" w:space="0" w:color="auto"/>
            <w:right w:val="none" w:sz="0" w:space="0" w:color="auto"/>
          </w:divBdr>
        </w:div>
        <w:div w:id="1906908878">
          <w:marLeft w:val="0"/>
          <w:marRight w:val="0"/>
          <w:marTop w:val="0"/>
          <w:marBottom w:val="0"/>
          <w:divBdr>
            <w:top w:val="none" w:sz="0" w:space="0" w:color="auto"/>
            <w:left w:val="none" w:sz="0" w:space="0" w:color="auto"/>
            <w:bottom w:val="none" w:sz="0" w:space="0" w:color="auto"/>
            <w:right w:val="none" w:sz="0" w:space="0" w:color="auto"/>
          </w:divBdr>
        </w:div>
        <w:div w:id="1494179313">
          <w:marLeft w:val="0"/>
          <w:marRight w:val="0"/>
          <w:marTop w:val="0"/>
          <w:marBottom w:val="0"/>
          <w:divBdr>
            <w:top w:val="none" w:sz="0" w:space="0" w:color="auto"/>
            <w:left w:val="none" w:sz="0" w:space="0" w:color="auto"/>
            <w:bottom w:val="none" w:sz="0" w:space="0" w:color="auto"/>
            <w:right w:val="none" w:sz="0" w:space="0" w:color="auto"/>
          </w:divBdr>
        </w:div>
        <w:div w:id="67577336">
          <w:marLeft w:val="0"/>
          <w:marRight w:val="0"/>
          <w:marTop w:val="0"/>
          <w:marBottom w:val="0"/>
          <w:divBdr>
            <w:top w:val="none" w:sz="0" w:space="0" w:color="auto"/>
            <w:left w:val="none" w:sz="0" w:space="0" w:color="auto"/>
            <w:bottom w:val="none" w:sz="0" w:space="0" w:color="auto"/>
            <w:right w:val="none" w:sz="0" w:space="0" w:color="auto"/>
          </w:divBdr>
        </w:div>
        <w:div w:id="1695421491">
          <w:marLeft w:val="0"/>
          <w:marRight w:val="0"/>
          <w:marTop w:val="0"/>
          <w:marBottom w:val="0"/>
          <w:divBdr>
            <w:top w:val="none" w:sz="0" w:space="0" w:color="auto"/>
            <w:left w:val="none" w:sz="0" w:space="0" w:color="auto"/>
            <w:bottom w:val="none" w:sz="0" w:space="0" w:color="auto"/>
            <w:right w:val="none" w:sz="0" w:space="0" w:color="auto"/>
          </w:divBdr>
          <w:divsChild>
            <w:div w:id="620694695">
              <w:marLeft w:val="0"/>
              <w:marRight w:val="0"/>
              <w:marTop w:val="0"/>
              <w:marBottom w:val="0"/>
              <w:divBdr>
                <w:top w:val="none" w:sz="0" w:space="0" w:color="auto"/>
                <w:left w:val="none" w:sz="0" w:space="0" w:color="auto"/>
                <w:bottom w:val="none" w:sz="0" w:space="0" w:color="auto"/>
                <w:right w:val="none" w:sz="0" w:space="0" w:color="auto"/>
              </w:divBdr>
            </w:div>
            <w:div w:id="2095781589">
              <w:marLeft w:val="0"/>
              <w:marRight w:val="0"/>
              <w:marTop w:val="0"/>
              <w:marBottom w:val="0"/>
              <w:divBdr>
                <w:top w:val="none" w:sz="0" w:space="0" w:color="auto"/>
                <w:left w:val="none" w:sz="0" w:space="0" w:color="auto"/>
                <w:bottom w:val="none" w:sz="0" w:space="0" w:color="auto"/>
                <w:right w:val="none" w:sz="0" w:space="0" w:color="auto"/>
              </w:divBdr>
            </w:div>
            <w:div w:id="1525244113">
              <w:marLeft w:val="0"/>
              <w:marRight w:val="0"/>
              <w:marTop w:val="0"/>
              <w:marBottom w:val="0"/>
              <w:divBdr>
                <w:top w:val="none" w:sz="0" w:space="0" w:color="auto"/>
                <w:left w:val="none" w:sz="0" w:space="0" w:color="auto"/>
                <w:bottom w:val="none" w:sz="0" w:space="0" w:color="auto"/>
                <w:right w:val="none" w:sz="0" w:space="0" w:color="auto"/>
              </w:divBdr>
            </w:div>
          </w:divsChild>
        </w:div>
        <w:div w:id="1139492635">
          <w:marLeft w:val="0"/>
          <w:marRight w:val="0"/>
          <w:marTop w:val="0"/>
          <w:marBottom w:val="0"/>
          <w:divBdr>
            <w:top w:val="none" w:sz="0" w:space="0" w:color="auto"/>
            <w:left w:val="none" w:sz="0" w:space="0" w:color="auto"/>
            <w:bottom w:val="none" w:sz="0" w:space="0" w:color="auto"/>
            <w:right w:val="none" w:sz="0" w:space="0" w:color="auto"/>
          </w:divBdr>
          <w:divsChild>
            <w:div w:id="1764255382">
              <w:marLeft w:val="0"/>
              <w:marRight w:val="0"/>
              <w:marTop w:val="0"/>
              <w:marBottom w:val="0"/>
              <w:divBdr>
                <w:top w:val="none" w:sz="0" w:space="0" w:color="auto"/>
                <w:left w:val="none" w:sz="0" w:space="0" w:color="auto"/>
                <w:bottom w:val="none" w:sz="0" w:space="0" w:color="auto"/>
                <w:right w:val="none" w:sz="0" w:space="0" w:color="auto"/>
              </w:divBdr>
            </w:div>
            <w:div w:id="1025516682">
              <w:marLeft w:val="0"/>
              <w:marRight w:val="0"/>
              <w:marTop w:val="0"/>
              <w:marBottom w:val="0"/>
              <w:divBdr>
                <w:top w:val="none" w:sz="0" w:space="0" w:color="auto"/>
                <w:left w:val="none" w:sz="0" w:space="0" w:color="auto"/>
                <w:bottom w:val="none" w:sz="0" w:space="0" w:color="auto"/>
                <w:right w:val="none" w:sz="0" w:space="0" w:color="auto"/>
              </w:divBdr>
            </w:div>
            <w:div w:id="1406223275">
              <w:marLeft w:val="0"/>
              <w:marRight w:val="0"/>
              <w:marTop w:val="0"/>
              <w:marBottom w:val="0"/>
              <w:divBdr>
                <w:top w:val="none" w:sz="0" w:space="0" w:color="auto"/>
                <w:left w:val="none" w:sz="0" w:space="0" w:color="auto"/>
                <w:bottom w:val="none" w:sz="0" w:space="0" w:color="auto"/>
                <w:right w:val="none" w:sz="0" w:space="0" w:color="auto"/>
              </w:divBdr>
            </w:div>
            <w:div w:id="162596279">
              <w:marLeft w:val="0"/>
              <w:marRight w:val="0"/>
              <w:marTop w:val="0"/>
              <w:marBottom w:val="0"/>
              <w:divBdr>
                <w:top w:val="none" w:sz="0" w:space="0" w:color="auto"/>
                <w:left w:val="none" w:sz="0" w:space="0" w:color="auto"/>
                <w:bottom w:val="none" w:sz="0" w:space="0" w:color="auto"/>
                <w:right w:val="none" w:sz="0" w:space="0" w:color="auto"/>
              </w:divBdr>
            </w:div>
          </w:divsChild>
        </w:div>
        <w:div w:id="2057968558">
          <w:marLeft w:val="0"/>
          <w:marRight w:val="0"/>
          <w:marTop w:val="0"/>
          <w:marBottom w:val="0"/>
          <w:divBdr>
            <w:top w:val="none" w:sz="0" w:space="0" w:color="auto"/>
            <w:left w:val="none" w:sz="0" w:space="0" w:color="auto"/>
            <w:bottom w:val="none" w:sz="0" w:space="0" w:color="auto"/>
            <w:right w:val="none" w:sz="0" w:space="0" w:color="auto"/>
          </w:divBdr>
        </w:div>
        <w:div w:id="1757701698">
          <w:marLeft w:val="0"/>
          <w:marRight w:val="0"/>
          <w:marTop w:val="0"/>
          <w:marBottom w:val="0"/>
          <w:divBdr>
            <w:top w:val="none" w:sz="0" w:space="0" w:color="auto"/>
            <w:left w:val="none" w:sz="0" w:space="0" w:color="auto"/>
            <w:bottom w:val="none" w:sz="0" w:space="0" w:color="auto"/>
            <w:right w:val="none" w:sz="0" w:space="0" w:color="auto"/>
          </w:divBdr>
        </w:div>
        <w:div w:id="566308017">
          <w:marLeft w:val="0"/>
          <w:marRight w:val="0"/>
          <w:marTop w:val="0"/>
          <w:marBottom w:val="0"/>
          <w:divBdr>
            <w:top w:val="none" w:sz="0" w:space="0" w:color="auto"/>
            <w:left w:val="none" w:sz="0" w:space="0" w:color="auto"/>
            <w:bottom w:val="none" w:sz="0" w:space="0" w:color="auto"/>
            <w:right w:val="none" w:sz="0" w:space="0" w:color="auto"/>
          </w:divBdr>
        </w:div>
        <w:div w:id="272593908">
          <w:marLeft w:val="0"/>
          <w:marRight w:val="0"/>
          <w:marTop w:val="0"/>
          <w:marBottom w:val="0"/>
          <w:divBdr>
            <w:top w:val="none" w:sz="0" w:space="0" w:color="auto"/>
            <w:left w:val="none" w:sz="0" w:space="0" w:color="auto"/>
            <w:bottom w:val="none" w:sz="0" w:space="0" w:color="auto"/>
            <w:right w:val="none" w:sz="0" w:space="0" w:color="auto"/>
          </w:divBdr>
        </w:div>
        <w:div w:id="1921986406">
          <w:marLeft w:val="0"/>
          <w:marRight w:val="0"/>
          <w:marTop w:val="0"/>
          <w:marBottom w:val="0"/>
          <w:divBdr>
            <w:top w:val="none" w:sz="0" w:space="0" w:color="auto"/>
            <w:left w:val="none" w:sz="0" w:space="0" w:color="auto"/>
            <w:bottom w:val="none" w:sz="0" w:space="0" w:color="auto"/>
            <w:right w:val="none" w:sz="0" w:space="0" w:color="auto"/>
          </w:divBdr>
        </w:div>
        <w:div w:id="2049447723">
          <w:marLeft w:val="0"/>
          <w:marRight w:val="0"/>
          <w:marTop w:val="0"/>
          <w:marBottom w:val="0"/>
          <w:divBdr>
            <w:top w:val="none" w:sz="0" w:space="0" w:color="auto"/>
            <w:left w:val="none" w:sz="0" w:space="0" w:color="auto"/>
            <w:bottom w:val="none" w:sz="0" w:space="0" w:color="auto"/>
            <w:right w:val="none" w:sz="0" w:space="0" w:color="auto"/>
          </w:divBdr>
        </w:div>
        <w:div w:id="1835493751">
          <w:marLeft w:val="0"/>
          <w:marRight w:val="0"/>
          <w:marTop w:val="0"/>
          <w:marBottom w:val="0"/>
          <w:divBdr>
            <w:top w:val="none" w:sz="0" w:space="0" w:color="auto"/>
            <w:left w:val="none" w:sz="0" w:space="0" w:color="auto"/>
            <w:bottom w:val="none" w:sz="0" w:space="0" w:color="auto"/>
            <w:right w:val="none" w:sz="0" w:space="0" w:color="auto"/>
          </w:divBdr>
        </w:div>
        <w:div w:id="632827344">
          <w:marLeft w:val="0"/>
          <w:marRight w:val="0"/>
          <w:marTop w:val="0"/>
          <w:marBottom w:val="0"/>
          <w:divBdr>
            <w:top w:val="none" w:sz="0" w:space="0" w:color="auto"/>
            <w:left w:val="none" w:sz="0" w:space="0" w:color="auto"/>
            <w:bottom w:val="none" w:sz="0" w:space="0" w:color="auto"/>
            <w:right w:val="none" w:sz="0" w:space="0" w:color="auto"/>
          </w:divBdr>
        </w:div>
        <w:div w:id="178659682">
          <w:marLeft w:val="0"/>
          <w:marRight w:val="0"/>
          <w:marTop w:val="0"/>
          <w:marBottom w:val="0"/>
          <w:divBdr>
            <w:top w:val="none" w:sz="0" w:space="0" w:color="auto"/>
            <w:left w:val="none" w:sz="0" w:space="0" w:color="auto"/>
            <w:bottom w:val="none" w:sz="0" w:space="0" w:color="auto"/>
            <w:right w:val="none" w:sz="0" w:space="0" w:color="auto"/>
          </w:divBdr>
        </w:div>
        <w:div w:id="1265530199">
          <w:marLeft w:val="0"/>
          <w:marRight w:val="0"/>
          <w:marTop w:val="0"/>
          <w:marBottom w:val="0"/>
          <w:divBdr>
            <w:top w:val="none" w:sz="0" w:space="0" w:color="auto"/>
            <w:left w:val="none" w:sz="0" w:space="0" w:color="auto"/>
            <w:bottom w:val="none" w:sz="0" w:space="0" w:color="auto"/>
            <w:right w:val="none" w:sz="0" w:space="0" w:color="auto"/>
          </w:divBdr>
        </w:div>
        <w:div w:id="66155466">
          <w:marLeft w:val="0"/>
          <w:marRight w:val="0"/>
          <w:marTop w:val="0"/>
          <w:marBottom w:val="0"/>
          <w:divBdr>
            <w:top w:val="none" w:sz="0" w:space="0" w:color="auto"/>
            <w:left w:val="none" w:sz="0" w:space="0" w:color="auto"/>
            <w:bottom w:val="none" w:sz="0" w:space="0" w:color="auto"/>
            <w:right w:val="none" w:sz="0" w:space="0" w:color="auto"/>
          </w:divBdr>
          <w:divsChild>
            <w:div w:id="738552029">
              <w:marLeft w:val="0"/>
              <w:marRight w:val="0"/>
              <w:marTop w:val="0"/>
              <w:marBottom w:val="0"/>
              <w:divBdr>
                <w:top w:val="none" w:sz="0" w:space="0" w:color="auto"/>
                <w:left w:val="none" w:sz="0" w:space="0" w:color="auto"/>
                <w:bottom w:val="none" w:sz="0" w:space="0" w:color="auto"/>
                <w:right w:val="none" w:sz="0" w:space="0" w:color="auto"/>
              </w:divBdr>
            </w:div>
            <w:div w:id="2110078437">
              <w:marLeft w:val="0"/>
              <w:marRight w:val="0"/>
              <w:marTop w:val="0"/>
              <w:marBottom w:val="0"/>
              <w:divBdr>
                <w:top w:val="none" w:sz="0" w:space="0" w:color="auto"/>
                <w:left w:val="none" w:sz="0" w:space="0" w:color="auto"/>
                <w:bottom w:val="none" w:sz="0" w:space="0" w:color="auto"/>
                <w:right w:val="none" w:sz="0" w:space="0" w:color="auto"/>
              </w:divBdr>
            </w:div>
            <w:div w:id="336810411">
              <w:marLeft w:val="0"/>
              <w:marRight w:val="0"/>
              <w:marTop w:val="0"/>
              <w:marBottom w:val="0"/>
              <w:divBdr>
                <w:top w:val="none" w:sz="0" w:space="0" w:color="auto"/>
                <w:left w:val="none" w:sz="0" w:space="0" w:color="auto"/>
                <w:bottom w:val="none" w:sz="0" w:space="0" w:color="auto"/>
                <w:right w:val="none" w:sz="0" w:space="0" w:color="auto"/>
              </w:divBdr>
            </w:div>
            <w:div w:id="713971565">
              <w:marLeft w:val="0"/>
              <w:marRight w:val="0"/>
              <w:marTop w:val="0"/>
              <w:marBottom w:val="0"/>
              <w:divBdr>
                <w:top w:val="none" w:sz="0" w:space="0" w:color="auto"/>
                <w:left w:val="none" w:sz="0" w:space="0" w:color="auto"/>
                <w:bottom w:val="none" w:sz="0" w:space="0" w:color="auto"/>
                <w:right w:val="none" w:sz="0" w:space="0" w:color="auto"/>
              </w:divBdr>
            </w:div>
          </w:divsChild>
        </w:div>
        <w:div w:id="958024265">
          <w:marLeft w:val="0"/>
          <w:marRight w:val="0"/>
          <w:marTop w:val="0"/>
          <w:marBottom w:val="0"/>
          <w:divBdr>
            <w:top w:val="none" w:sz="0" w:space="0" w:color="auto"/>
            <w:left w:val="none" w:sz="0" w:space="0" w:color="auto"/>
            <w:bottom w:val="none" w:sz="0" w:space="0" w:color="auto"/>
            <w:right w:val="none" w:sz="0" w:space="0" w:color="auto"/>
          </w:divBdr>
          <w:divsChild>
            <w:div w:id="887061018">
              <w:marLeft w:val="0"/>
              <w:marRight w:val="0"/>
              <w:marTop w:val="0"/>
              <w:marBottom w:val="0"/>
              <w:divBdr>
                <w:top w:val="none" w:sz="0" w:space="0" w:color="auto"/>
                <w:left w:val="none" w:sz="0" w:space="0" w:color="auto"/>
                <w:bottom w:val="none" w:sz="0" w:space="0" w:color="auto"/>
                <w:right w:val="none" w:sz="0" w:space="0" w:color="auto"/>
              </w:divBdr>
            </w:div>
            <w:div w:id="1379429733">
              <w:marLeft w:val="0"/>
              <w:marRight w:val="0"/>
              <w:marTop w:val="0"/>
              <w:marBottom w:val="0"/>
              <w:divBdr>
                <w:top w:val="none" w:sz="0" w:space="0" w:color="auto"/>
                <w:left w:val="none" w:sz="0" w:space="0" w:color="auto"/>
                <w:bottom w:val="none" w:sz="0" w:space="0" w:color="auto"/>
                <w:right w:val="none" w:sz="0" w:space="0" w:color="auto"/>
              </w:divBdr>
            </w:div>
            <w:div w:id="1721588550">
              <w:marLeft w:val="0"/>
              <w:marRight w:val="0"/>
              <w:marTop w:val="0"/>
              <w:marBottom w:val="0"/>
              <w:divBdr>
                <w:top w:val="none" w:sz="0" w:space="0" w:color="auto"/>
                <w:left w:val="none" w:sz="0" w:space="0" w:color="auto"/>
                <w:bottom w:val="none" w:sz="0" w:space="0" w:color="auto"/>
                <w:right w:val="none" w:sz="0" w:space="0" w:color="auto"/>
              </w:divBdr>
            </w:div>
            <w:div w:id="775368695">
              <w:marLeft w:val="0"/>
              <w:marRight w:val="0"/>
              <w:marTop w:val="0"/>
              <w:marBottom w:val="0"/>
              <w:divBdr>
                <w:top w:val="none" w:sz="0" w:space="0" w:color="auto"/>
                <w:left w:val="none" w:sz="0" w:space="0" w:color="auto"/>
                <w:bottom w:val="none" w:sz="0" w:space="0" w:color="auto"/>
                <w:right w:val="none" w:sz="0" w:space="0" w:color="auto"/>
              </w:divBdr>
            </w:div>
          </w:divsChild>
        </w:div>
        <w:div w:id="1092707264">
          <w:marLeft w:val="0"/>
          <w:marRight w:val="0"/>
          <w:marTop w:val="0"/>
          <w:marBottom w:val="0"/>
          <w:divBdr>
            <w:top w:val="none" w:sz="0" w:space="0" w:color="auto"/>
            <w:left w:val="none" w:sz="0" w:space="0" w:color="auto"/>
            <w:bottom w:val="none" w:sz="0" w:space="0" w:color="auto"/>
            <w:right w:val="none" w:sz="0" w:space="0" w:color="auto"/>
          </w:divBdr>
          <w:divsChild>
            <w:div w:id="1218468895">
              <w:marLeft w:val="0"/>
              <w:marRight w:val="0"/>
              <w:marTop w:val="0"/>
              <w:marBottom w:val="0"/>
              <w:divBdr>
                <w:top w:val="none" w:sz="0" w:space="0" w:color="auto"/>
                <w:left w:val="none" w:sz="0" w:space="0" w:color="auto"/>
                <w:bottom w:val="none" w:sz="0" w:space="0" w:color="auto"/>
                <w:right w:val="none" w:sz="0" w:space="0" w:color="auto"/>
              </w:divBdr>
            </w:div>
            <w:div w:id="931739310">
              <w:marLeft w:val="0"/>
              <w:marRight w:val="0"/>
              <w:marTop w:val="0"/>
              <w:marBottom w:val="0"/>
              <w:divBdr>
                <w:top w:val="none" w:sz="0" w:space="0" w:color="auto"/>
                <w:left w:val="none" w:sz="0" w:space="0" w:color="auto"/>
                <w:bottom w:val="none" w:sz="0" w:space="0" w:color="auto"/>
                <w:right w:val="none" w:sz="0" w:space="0" w:color="auto"/>
              </w:divBdr>
            </w:div>
          </w:divsChild>
        </w:div>
        <w:div w:id="705519894">
          <w:marLeft w:val="0"/>
          <w:marRight w:val="0"/>
          <w:marTop w:val="0"/>
          <w:marBottom w:val="0"/>
          <w:divBdr>
            <w:top w:val="none" w:sz="0" w:space="0" w:color="auto"/>
            <w:left w:val="none" w:sz="0" w:space="0" w:color="auto"/>
            <w:bottom w:val="none" w:sz="0" w:space="0" w:color="auto"/>
            <w:right w:val="none" w:sz="0" w:space="0" w:color="auto"/>
          </w:divBdr>
          <w:divsChild>
            <w:div w:id="1378434852">
              <w:marLeft w:val="0"/>
              <w:marRight w:val="0"/>
              <w:marTop w:val="0"/>
              <w:marBottom w:val="0"/>
              <w:divBdr>
                <w:top w:val="none" w:sz="0" w:space="0" w:color="auto"/>
                <w:left w:val="none" w:sz="0" w:space="0" w:color="auto"/>
                <w:bottom w:val="none" w:sz="0" w:space="0" w:color="auto"/>
                <w:right w:val="none" w:sz="0" w:space="0" w:color="auto"/>
              </w:divBdr>
            </w:div>
            <w:div w:id="287663774">
              <w:marLeft w:val="0"/>
              <w:marRight w:val="0"/>
              <w:marTop w:val="0"/>
              <w:marBottom w:val="0"/>
              <w:divBdr>
                <w:top w:val="none" w:sz="0" w:space="0" w:color="auto"/>
                <w:left w:val="none" w:sz="0" w:space="0" w:color="auto"/>
                <w:bottom w:val="none" w:sz="0" w:space="0" w:color="auto"/>
                <w:right w:val="none" w:sz="0" w:space="0" w:color="auto"/>
              </w:divBdr>
            </w:div>
            <w:div w:id="1965036339">
              <w:marLeft w:val="0"/>
              <w:marRight w:val="0"/>
              <w:marTop w:val="0"/>
              <w:marBottom w:val="0"/>
              <w:divBdr>
                <w:top w:val="none" w:sz="0" w:space="0" w:color="auto"/>
                <w:left w:val="none" w:sz="0" w:space="0" w:color="auto"/>
                <w:bottom w:val="none" w:sz="0" w:space="0" w:color="auto"/>
                <w:right w:val="none" w:sz="0" w:space="0" w:color="auto"/>
              </w:divBdr>
            </w:div>
            <w:div w:id="591550094">
              <w:marLeft w:val="0"/>
              <w:marRight w:val="0"/>
              <w:marTop w:val="0"/>
              <w:marBottom w:val="0"/>
              <w:divBdr>
                <w:top w:val="none" w:sz="0" w:space="0" w:color="auto"/>
                <w:left w:val="none" w:sz="0" w:space="0" w:color="auto"/>
                <w:bottom w:val="none" w:sz="0" w:space="0" w:color="auto"/>
                <w:right w:val="none" w:sz="0" w:space="0" w:color="auto"/>
              </w:divBdr>
            </w:div>
          </w:divsChild>
        </w:div>
        <w:div w:id="1946423712">
          <w:marLeft w:val="0"/>
          <w:marRight w:val="0"/>
          <w:marTop w:val="0"/>
          <w:marBottom w:val="0"/>
          <w:divBdr>
            <w:top w:val="none" w:sz="0" w:space="0" w:color="auto"/>
            <w:left w:val="none" w:sz="0" w:space="0" w:color="auto"/>
            <w:bottom w:val="none" w:sz="0" w:space="0" w:color="auto"/>
            <w:right w:val="none" w:sz="0" w:space="0" w:color="auto"/>
          </w:divBdr>
          <w:divsChild>
            <w:div w:id="1911503407">
              <w:marLeft w:val="0"/>
              <w:marRight w:val="0"/>
              <w:marTop w:val="0"/>
              <w:marBottom w:val="0"/>
              <w:divBdr>
                <w:top w:val="none" w:sz="0" w:space="0" w:color="auto"/>
                <w:left w:val="none" w:sz="0" w:space="0" w:color="auto"/>
                <w:bottom w:val="none" w:sz="0" w:space="0" w:color="auto"/>
                <w:right w:val="none" w:sz="0" w:space="0" w:color="auto"/>
              </w:divBdr>
            </w:div>
            <w:div w:id="965743775">
              <w:marLeft w:val="0"/>
              <w:marRight w:val="0"/>
              <w:marTop w:val="0"/>
              <w:marBottom w:val="0"/>
              <w:divBdr>
                <w:top w:val="none" w:sz="0" w:space="0" w:color="auto"/>
                <w:left w:val="none" w:sz="0" w:space="0" w:color="auto"/>
                <w:bottom w:val="none" w:sz="0" w:space="0" w:color="auto"/>
                <w:right w:val="none" w:sz="0" w:space="0" w:color="auto"/>
              </w:divBdr>
            </w:div>
            <w:div w:id="707922037">
              <w:marLeft w:val="0"/>
              <w:marRight w:val="0"/>
              <w:marTop w:val="0"/>
              <w:marBottom w:val="0"/>
              <w:divBdr>
                <w:top w:val="none" w:sz="0" w:space="0" w:color="auto"/>
                <w:left w:val="none" w:sz="0" w:space="0" w:color="auto"/>
                <w:bottom w:val="none" w:sz="0" w:space="0" w:color="auto"/>
                <w:right w:val="none" w:sz="0" w:space="0" w:color="auto"/>
              </w:divBdr>
            </w:div>
            <w:div w:id="1937858766">
              <w:marLeft w:val="0"/>
              <w:marRight w:val="0"/>
              <w:marTop w:val="0"/>
              <w:marBottom w:val="0"/>
              <w:divBdr>
                <w:top w:val="none" w:sz="0" w:space="0" w:color="auto"/>
                <w:left w:val="none" w:sz="0" w:space="0" w:color="auto"/>
                <w:bottom w:val="none" w:sz="0" w:space="0" w:color="auto"/>
                <w:right w:val="none" w:sz="0" w:space="0" w:color="auto"/>
              </w:divBdr>
            </w:div>
          </w:divsChild>
        </w:div>
        <w:div w:id="1325087780">
          <w:marLeft w:val="0"/>
          <w:marRight w:val="0"/>
          <w:marTop w:val="0"/>
          <w:marBottom w:val="0"/>
          <w:divBdr>
            <w:top w:val="none" w:sz="0" w:space="0" w:color="auto"/>
            <w:left w:val="none" w:sz="0" w:space="0" w:color="auto"/>
            <w:bottom w:val="none" w:sz="0" w:space="0" w:color="auto"/>
            <w:right w:val="none" w:sz="0" w:space="0" w:color="auto"/>
          </w:divBdr>
          <w:divsChild>
            <w:div w:id="698549448">
              <w:marLeft w:val="0"/>
              <w:marRight w:val="0"/>
              <w:marTop w:val="0"/>
              <w:marBottom w:val="0"/>
              <w:divBdr>
                <w:top w:val="none" w:sz="0" w:space="0" w:color="auto"/>
                <w:left w:val="none" w:sz="0" w:space="0" w:color="auto"/>
                <w:bottom w:val="none" w:sz="0" w:space="0" w:color="auto"/>
                <w:right w:val="none" w:sz="0" w:space="0" w:color="auto"/>
              </w:divBdr>
            </w:div>
            <w:div w:id="282156487">
              <w:marLeft w:val="0"/>
              <w:marRight w:val="0"/>
              <w:marTop w:val="0"/>
              <w:marBottom w:val="0"/>
              <w:divBdr>
                <w:top w:val="none" w:sz="0" w:space="0" w:color="auto"/>
                <w:left w:val="none" w:sz="0" w:space="0" w:color="auto"/>
                <w:bottom w:val="none" w:sz="0" w:space="0" w:color="auto"/>
                <w:right w:val="none" w:sz="0" w:space="0" w:color="auto"/>
              </w:divBdr>
            </w:div>
          </w:divsChild>
        </w:div>
        <w:div w:id="1080761072">
          <w:marLeft w:val="0"/>
          <w:marRight w:val="0"/>
          <w:marTop w:val="0"/>
          <w:marBottom w:val="0"/>
          <w:divBdr>
            <w:top w:val="none" w:sz="0" w:space="0" w:color="auto"/>
            <w:left w:val="none" w:sz="0" w:space="0" w:color="auto"/>
            <w:bottom w:val="none" w:sz="0" w:space="0" w:color="auto"/>
            <w:right w:val="none" w:sz="0" w:space="0" w:color="auto"/>
          </w:divBdr>
          <w:divsChild>
            <w:div w:id="1080981575">
              <w:marLeft w:val="0"/>
              <w:marRight w:val="0"/>
              <w:marTop w:val="0"/>
              <w:marBottom w:val="0"/>
              <w:divBdr>
                <w:top w:val="none" w:sz="0" w:space="0" w:color="auto"/>
                <w:left w:val="none" w:sz="0" w:space="0" w:color="auto"/>
                <w:bottom w:val="none" w:sz="0" w:space="0" w:color="auto"/>
                <w:right w:val="none" w:sz="0" w:space="0" w:color="auto"/>
              </w:divBdr>
            </w:div>
            <w:div w:id="1599944009">
              <w:marLeft w:val="0"/>
              <w:marRight w:val="0"/>
              <w:marTop w:val="0"/>
              <w:marBottom w:val="0"/>
              <w:divBdr>
                <w:top w:val="none" w:sz="0" w:space="0" w:color="auto"/>
                <w:left w:val="none" w:sz="0" w:space="0" w:color="auto"/>
                <w:bottom w:val="none" w:sz="0" w:space="0" w:color="auto"/>
                <w:right w:val="none" w:sz="0" w:space="0" w:color="auto"/>
              </w:divBdr>
            </w:div>
            <w:div w:id="1076509965">
              <w:marLeft w:val="0"/>
              <w:marRight w:val="0"/>
              <w:marTop w:val="0"/>
              <w:marBottom w:val="0"/>
              <w:divBdr>
                <w:top w:val="none" w:sz="0" w:space="0" w:color="auto"/>
                <w:left w:val="none" w:sz="0" w:space="0" w:color="auto"/>
                <w:bottom w:val="none" w:sz="0" w:space="0" w:color="auto"/>
                <w:right w:val="none" w:sz="0" w:space="0" w:color="auto"/>
              </w:divBdr>
            </w:div>
          </w:divsChild>
        </w:div>
        <w:div w:id="182481524">
          <w:marLeft w:val="0"/>
          <w:marRight w:val="0"/>
          <w:marTop w:val="0"/>
          <w:marBottom w:val="0"/>
          <w:divBdr>
            <w:top w:val="none" w:sz="0" w:space="0" w:color="auto"/>
            <w:left w:val="none" w:sz="0" w:space="0" w:color="auto"/>
            <w:bottom w:val="none" w:sz="0" w:space="0" w:color="auto"/>
            <w:right w:val="none" w:sz="0" w:space="0" w:color="auto"/>
          </w:divBdr>
          <w:divsChild>
            <w:div w:id="1106345940">
              <w:marLeft w:val="0"/>
              <w:marRight w:val="0"/>
              <w:marTop w:val="0"/>
              <w:marBottom w:val="0"/>
              <w:divBdr>
                <w:top w:val="none" w:sz="0" w:space="0" w:color="auto"/>
                <w:left w:val="none" w:sz="0" w:space="0" w:color="auto"/>
                <w:bottom w:val="none" w:sz="0" w:space="0" w:color="auto"/>
                <w:right w:val="none" w:sz="0" w:space="0" w:color="auto"/>
              </w:divBdr>
            </w:div>
            <w:div w:id="110169419">
              <w:marLeft w:val="0"/>
              <w:marRight w:val="0"/>
              <w:marTop w:val="0"/>
              <w:marBottom w:val="0"/>
              <w:divBdr>
                <w:top w:val="none" w:sz="0" w:space="0" w:color="auto"/>
                <w:left w:val="none" w:sz="0" w:space="0" w:color="auto"/>
                <w:bottom w:val="none" w:sz="0" w:space="0" w:color="auto"/>
                <w:right w:val="none" w:sz="0" w:space="0" w:color="auto"/>
              </w:divBdr>
            </w:div>
          </w:divsChild>
        </w:div>
        <w:div w:id="451175974">
          <w:marLeft w:val="0"/>
          <w:marRight w:val="0"/>
          <w:marTop w:val="0"/>
          <w:marBottom w:val="0"/>
          <w:divBdr>
            <w:top w:val="none" w:sz="0" w:space="0" w:color="auto"/>
            <w:left w:val="none" w:sz="0" w:space="0" w:color="auto"/>
            <w:bottom w:val="none" w:sz="0" w:space="0" w:color="auto"/>
            <w:right w:val="none" w:sz="0" w:space="0" w:color="auto"/>
          </w:divBdr>
          <w:divsChild>
            <w:div w:id="1778325171">
              <w:marLeft w:val="0"/>
              <w:marRight w:val="0"/>
              <w:marTop w:val="0"/>
              <w:marBottom w:val="0"/>
              <w:divBdr>
                <w:top w:val="none" w:sz="0" w:space="0" w:color="auto"/>
                <w:left w:val="none" w:sz="0" w:space="0" w:color="auto"/>
                <w:bottom w:val="none" w:sz="0" w:space="0" w:color="auto"/>
                <w:right w:val="none" w:sz="0" w:space="0" w:color="auto"/>
              </w:divBdr>
            </w:div>
            <w:div w:id="1894729359">
              <w:marLeft w:val="0"/>
              <w:marRight w:val="0"/>
              <w:marTop w:val="0"/>
              <w:marBottom w:val="0"/>
              <w:divBdr>
                <w:top w:val="none" w:sz="0" w:space="0" w:color="auto"/>
                <w:left w:val="none" w:sz="0" w:space="0" w:color="auto"/>
                <w:bottom w:val="none" w:sz="0" w:space="0" w:color="auto"/>
                <w:right w:val="none" w:sz="0" w:space="0" w:color="auto"/>
              </w:divBdr>
            </w:div>
            <w:div w:id="2096393518">
              <w:marLeft w:val="0"/>
              <w:marRight w:val="0"/>
              <w:marTop w:val="0"/>
              <w:marBottom w:val="0"/>
              <w:divBdr>
                <w:top w:val="none" w:sz="0" w:space="0" w:color="auto"/>
                <w:left w:val="none" w:sz="0" w:space="0" w:color="auto"/>
                <w:bottom w:val="none" w:sz="0" w:space="0" w:color="auto"/>
                <w:right w:val="none" w:sz="0" w:space="0" w:color="auto"/>
              </w:divBdr>
            </w:div>
            <w:div w:id="601693644">
              <w:marLeft w:val="0"/>
              <w:marRight w:val="0"/>
              <w:marTop w:val="0"/>
              <w:marBottom w:val="0"/>
              <w:divBdr>
                <w:top w:val="none" w:sz="0" w:space="0" w:color="auto"/>
                <w:left w:val="none" w:sz="0" w:space="0" w:color="auto"/>
                <w:bottom w:val="none" w:sz="0" w:space="0" w:color="auto"/>
                <w:right w:val="none" w:sz="0" w:space="0" w:color="auto"/>
              </w:divBdr>
            </w:div>
          </w:divsChild>
        </w:div>
        <w:div w:id="1562473048">
          <w:marLeft w:val="0"/>
          <w:marRight w:val="0"/>
          <w:marTop w:val="0"/>
          <w:marBottom w:val="0"/>
          <w:divBdr>
            <w:top w:val="none" w:sz="0" w:space="0" w:color="auto"/>
            <w:left w:val="none" w:sz="0" w:space="0" w:color="auto"/>
            <w:bottom w:val="none" w:sz="0" w:space="0" w:color="auto"/>
            <w:right w:val="none" w:sz="0" w:space="0" w:color="auto"/>
          </w:divBdr>
          <w:divsChild>
            <w:div w:id="553196348">
              <w:marLeft w:val="0"/>
              <w:marRight w:val="0"/>
              <w:marTop w:val="0"/>
              <w:marBottom w:val="0"/>
              <w:divBdr>
                <w:top w:val="none" w:sz="0" w:space="0" w:color="auto"/>
                <w:left w:val="none" w:sz="0" w:space="0" w:color="auto"/>
                <w:bottom w:val="none" w:sz="0" w:space="0" w:color="auto"/>
                <w:right w:val="none" w:sz="0" w:space="0" w:color="auto"/>
              </w:divBdr>
            </w:div>
          </w:divsChild>
        </w:div>
        <w:div w:id="1235554665">
          <w:marLeft w:val="0"/>
          <w:marRight w:val="0"/>
          <w:marTop w:val="0"/>
          <w:marBottom w:val="0"/>
          <w:divBdr>
            <w:top w:val="none" w:sz="0" w:space="0" w:color="auto"/>
            <w:left w:val="none" w:sz="0" w:space="0" w:color="auto"/>
            <w:bottom w:val="none" w:sz="0" w:space="0" w:color="auto"/>
            <w:right w:val="none" w:sz="0" w:space="0" w:color="auto"/>
          </w:divBdr>
          <w:divsChild>
            <w:div w:id="1111777262">
              <w:marLeft w:val="0"/>
              <w:marRight w:val="0"/>
              <w:marTop w:val="0"/>
              <w:marBottom w:val="0"/>
              <w:divBdr>
                <w:top w:val="none" w:sz="0" w:space="0" w:color="auto"/>
                <w:left w:val="none" w:sz="0" w:space="0" w:color="auto"/>
                <w:bottom w:val="none" w:sz="0" w:space="0" w:color="auto"/>
                <w:right w:val="none" w:sz="0" w:space="0" w:color="auto"/>
              </w:divBdr>
            </w:div>
            <w:div w:id="1729962211">
              <w:marLeft w:val="0"/>
              <w:marRight w:val="0"/>
              <w:marTop w:val="0"/>
              <w:marBottom w:val="0"/>
              <w:divBdr>
                <w:top w:val="none" w:sz="0" w:space="0" w:color="auto"/>
                <w:left w:val="none" w:sz="0" w:space="0" w:color="auto"/>
                <w:bottom w:val="none" w:sz="0" w:space="0" w:color="auto"/>
                <w:right w:val="none" w:sz="0" w:space="0" w:color="auto"/>
              </w:divBdr>
            </w:div>
            <w:div w:id="937130835">
              <w:marLeft w:val="0"/>
              <w:marRight w:val="0"/>
              <w:marTop w:val="0"/>
              <w:marBottom w:val="0"/>
              <w:divBdr>
                <w:top w:val="none" w:sz="0" w:space="0" w:color="auto"/>
                <w:left w:val="none" w:sz="0" w:space="0" w:color="auto"/>
                <w:bottom w:val="none" w:sz="0" w:space="0" w:color="auto"/>
                <w:right w:val="none" w:sz="0" w:space="0" w:color="auto"/>
              </w:divBdr>
            </w:div>
          </w:divsChild>
        </w:div>
        <w:div w:id="728959429">
          <w:marLeft w:val="0"/>
          <w:marRight w:val="0"/>
          <w:marTop w:val="0"/>
          <w:marBottom w:val="0"/>
          <w:divBdr>
            <w:top w:val="none" w:sz="0" w:space="0" w:color="auto"/>
            <w:left w:val="none" w:sz="0" w:space="0" w:color="auto"/>
            <w:bottom w:val="none" w:sz="0" w:space="0" w:color="auto"/>
            <w:right w:val="none" w:sz="0" w:space="0" w:color="auto"/>
          </w:divBdr>
          <w:divsChild>
            <w:div w:id="77093888">
              <w:marLeft w:val="0"/>
              <w:marRight w:val="0"/>
              <w:marTop w:val="0"/>
              <w:marBottom w:val="0"/>
              <w:divBdr>
                <w:top w:val="none" w:sz="0" w:space="0" w:color="auto"/>
                <w:left w:val="none" w:sz="0" w:space="0" w:color="auto"/>
                <w:bottom w:val="none" w:sz="0" w:space="0" w:color="auto"/>
                <w:right w:val="none" w:sz="0" w:space="0" w:color="auto"/>
              </w:divBdr>
            </w:div>
            <w:div w:id="233199091">
              <w:marLeft w:val="0"/>
              <w:marRight w:val="0"/>
              <w:marTop w:val="0"/>
              <w:marBottom w:val="0"/>
              <w:divBdr>
                <w:top w:val="none" w:sz="0" w:space="0" w:color="auto"/>
                <w:left w:val="none" w:sz="0" w:space="0" w:color="auto"/>
                <w:bottom w:val="none" w:sz="0" w:space="0" w:color="auto"/>
                <w:right w:val="none" w:sz="0" w:space="0" w:color="auto"/>
              </w:divBdr>
            </w:div>
            <w:div w:id="767042365">
              <w:marLeft w:val="0"/>
              <w:marRight w:val="0"/>
              <w:marTop w:val="0"/>
              <w:marBottom w:val="0"/>
              <w:divBdr>
                <w:top w:val="none" w:sz="0" w:space="0" w:color="auto"/>
                <w:left w:val="none" w:sz="0" w:space="0" w:color="auto"/>
                <w:bottom w:val="none" w:sz="0" w:space="0" w:color="auto"/>
                <w:right w:val="none" w:sz="0" w:space="0" w:color="auto"/>
              </w:divBdr>
            </w:div>
            <w:div w:id="1723675839">
              <w:marLeft w:val="0"/>
              <w:marRight w:val="0"/>
              <w:marTop w:val="0"/>
              <w:marBottom w:val="0"/>
              <w:divBdr>
                <w:top w:val="none" w:sz="0" w:space="0" w:color="auto"/>
                <w:left w:val="none" w:sz="0" w:space="0" w:color="auto"/>
                <w:bottom w:val="none" w:sz="0" w:space="0" w:color="auto"/>
                <w:right w:val="none" w:sz="0" w:space="0" w:color="auto"/>
              </w:divBdr>
            </w:div>
          </w:divsChild>
        </w:div>
        <w:div w:id="1764765552">
          <w:marLeft w:val="0"/>
          <w:marRight w:val="0"/>
          <w:marTop w:val="0"/>
          <w:marBottom w:val="0"/>
          <w:divBdr>
            <w:top w:val="none" w:sz="0" w:space="0" w:color="auto"/>
            <w:left w:val="none" w:sz="0" w:space="0" w:color="auto"/>
            <w:bottom w:val="none" w:sz="0" w:space="0" w:color="auto"/>
            <w:right w:val="none" w:sz="0" w:space="0" w:color="auto"/>
          </w:divBdr>
          <w:divsChild>
            <w:div w:id="1576281267">
              <w:marLeft w:val="0"/>
              <w:marRight w:val="0"/>
              <w:marTop w:val="0"/>
              <w:marBottom w:val="0"/>
              <w:divBdr>
                <w:top w:val="none" w:sz="0" w:space="0" w:color="auto"/>
                <w:left w:val="none" w:sz="0" w:space="0" w:color="auto"/>
                <w:bottom w:val="none" w:sz="0" w:space="0" w:color="auto"/>
                <w:right w:val="none" w:sz="0" w:space="0" w:color="auto"/>
              </w:divBdr>
            </w:div>
            <w:div w:id="22483334">
              <w:marLeft w:val="0"/>
              <w:marRight w:val="0"/>
              <w:marTop w:val="0"/>
              <w:marBottom w:val="0"/>
              <w:divBdr>
                <w:top w:val="none" w:sz="0" w:space="0" w:color="auto"/>
                <w:left w:val="none" w:sz="0" w:space="0" w:color="auto"/>
                <w:bottom w:val="none" w:sz="0" w:space="0" w:color="auto"/>
                <w:right w:val="none" w:sz="0" w:space="0" w:color="auto"/>
              </w:divBdr>
            </w:div>
            <w:div w:id="471601172">
              <w:marLeft w:val="0"/>
              <w:marRight w:val="0"/>
              <w:marTop w:val="0"/>
              <w:marBottom w:val="0"/>
              <w:divBdr>
                <w:top w:val="none" w:sz="0" w:space="0" w:color="auto"/>
                <w:left w:val="none" w:sz="0" w:space="0" w:color="auto"/>
                <w:bottom w:val="none" w:sz="0" w:space="0" w:color="auto"/>
                <w:right w:val="none" w:sz="0" w:space="0" w:color="auto"/>
              </w:divBdr>
            </w:div>
          </w:divsChild>
        </w:div>
        <w:div w:id="2079208885">
          <w:marLeft w:val="0"/>
          <w:marRight w:val="0"/>
          <w:marTop w:val="0"/>
          <w:marBottom w:val="0"/>
          <w:divBdr>
            <w:top w:val="none" w:sz="0" w:space="0" w:color="auto"/>
            <w:left w:val="none" w:sz="0" w:space="0" w:color="auto"/>
            <w:bottom w:val="none" w:sz="0" w:space="0" w:color="auto"/>
            <w:right w:val="none" w:sz="0" w:space="0" w:color="auto"/>
          </w:divBdr>
          <w:divsChild>
            <w:div w:id="1504125097">
              <w:marLeft w:val="0"/>
              <w:marRight w:val="0"/>
              <w:marTop w:val="0"/>
              <w:marBottom w:val="0"/>
              <w:divBdr>
                <w:top w:val="none" w:sz="0" w:space="0" w:color="auto"/>
                <w:left w:val="none" w:sz="0" w:space="0" w:color="auto"/>
                <w:bottom w:val="none" w:sz="0" w:space="0" w:color="auto"/>
                <w:right w:val="none" w:sz="0" w:space="0" w:color="auto"/>
              </w:divBdr>
            </w:div>
            <w:div w:id="349455178">
              <w:marLeft w:val="0"/>
              <w:marRight w:val="0"/>
              <w:marTop w:val="0"/>
              <w:marBottom w:val="0"/>
              <w:divBdr>
                <w:top w:val="none" w:sz="0" w:space="0" w:color="auto"/>
                <w:left w:val="none" w:sz="0" w:space="0" w:color="auto"/>
                <w:bottom w:val="none" w:sz="0" w:space="0" w:color="auto"/>
                <w:right w:val="none" w:sz="0" w:space="0" w:color="auto"/>
              </w:divBdr>
            </w:div>
            <w:div w:id="186412581">
              <w:marLeft w:val="0"/>
              <w:marRight w:val="0"/>
              <w:marTop w:val="0"/>
              <w:marBottom w:val="0"/>
              <w:divBdr>
                <w:top w:val="none" w:sz="0" w:space="0" w:color="auto"/>
                <w:left w:val="none" w:sz="0" w:space="0" w:color="auto"/>
                <w:bottom w:val="none" w:sz="0" w:space="0" w:color="auto"/>
                <w:right w:val="none" w:sz="0" w:space="0" w:color="auto"/>
              </w:divBdr>
            </w:div>
            <w:div w:id="852692108">
              <w:marLeft w:val="0"/>
              <w:marRight w:val="0"/>
              <w:marTop w:val="0"/>
              <w:marBottom w:val="0"/>
              <w:divBdr>
                <w:top w:val="none" w:sz="0" w:space="0" w:color="auto"/>
                <w:left w:val="none" w:sz="0" w:space="0" w:color="auto"/>
                <w:bottom w:val="none" w:sz="0" w:space="0" w:color="auto"/>
                <w:right w:val="none" w:sz="0" w:space="0" w:color="auto"/>
              </w:divBdr>
            </w:div>
            <w:div w:id="1837454428">
              <w:marLeft w:val="0"/>
              <w:marRight w:val="0"/>
              <w:marTop w:val="0"/>
              <w:marBottom w:val="0"/>
              <w:divBdr>
                <w:top w:val="none" w:sz="0" w:space="0" w:color="auto"/>
                <w:left w:val="none" w:sz="0" w:space="0" w:color="auto"/>
                <w:bottom w:val="none" w:sz="0" w:space="0" w:color="auto"/>
                <w:right w:val="none" w:sz="0" w:space="0" w:color="auto"/>
              </w:divBdr>
            </w:div>
          </w:divsChild>
        </w:div>
        <w:div w:id="586156754">
          <w:marLeft w:val="0"/>
          <w:marRight w:val="0"/>
          <w:marTop w:val="0"/>
          <w:marBottom w:val="0"/>
          <w:divBdr>
            <w:top w:val="none" w:sz="0" w:space="0" w:color="auto"/>
            <w:left w:val="none" w:sz="0" w:space="0" w:color="auto"/>
            <w:bottom w:val="none" w:sz="0" w:space="0" w:color="auto"/>
            <w:right w:val="none" w:sz="0" w:space="0" w:color="auto"/>
          </w:divBdr>
          <w:divsChild>
            <w:div w:id="88550065">
              <w:marLeft w:val="0"/>
              <w:marRight w:val="0"/>
              <w:marTop w:val="0"/>
              <w:marBottom w:val="0"/>
              <w:divBdr>
                <w:top w:val="none" w:sz="0" w:space="0" w:color="auto"/>
                <w:left w:val="none" w:sz="0" w:space="0" w:color="auto"/>
                <w:bottom w:val="none" w:sz="0" w:space="0" w:color="auto"/>
                <w:right w:val="none" w:sz="0" w:space="0" w:color="auto"/>
              </w:divBdr>
            </w:div>
            <w:div w:id="1040975308">
              <w:marLeft w:val="0"/>
              <w:marRight w:val="0"/>
              <w:marTop w:val="0"/>
              <w:marBottom w:val="0"/>
              <w:divBdr>
                <w:top w:val="none" w:sz="0" w:space="0" w:color="auto"/>
                <w:left w:val="none" w:sz="0" w:space="0" w:color="auto"/>
                <w:bottom w:val="none" w:sz="0" w:space="0" w:color="auto"/>
                <w:right w:val="none" w:sz="0" w:space="0" w:color="auto"/>
              </w:divBdr>
            </w:div>
            <w:div w:id="1627464027">
              <w:marLeft w:val="0"/>
              <w:marRight w:val="0"/>
              <w:marTop w:val="0"/>
              <w:marBottom w:val="0"/>
              <w:divBdr>
                <w:top w:val="none" w:sz="0" w:space="0" w:color="auto"/>
                <w:left w:val="none" w:sz="0" w:space="0" w:color="auto"/>
                <w:bottom w:val="none" w:sz="0" w:space="0" w:color="auto"/>
                <w:right w:val="none" w:sz="0" w:space="0" w:color="auto"/>
              </w:divBdr>
            </w:div>
          </w:divsChild>
        </w:div>
        <w:div w:id="1022629211">
          <w:marLeft w:val="0"/>
          <w:marRight w:val="0"/>
          <w:marTop w:val="0"/>
          <w:marBottom w:val="0"/>
          <w:divBdr>
            <w:top w:val="none" w:sz="0" w:space="0" w:color="auto"/>
            <w:left w:val="none" w:sz="0" w:space="0" w:color="auto"/>
            <w:bottom w:val="none" w:sz="0" w:space="0" w:color="auto"/>
            <w:right w:val="none" w:sz="0" w:space="0" w:color="auto"/>
          </w:divBdr>
          <w:divsChild>
            <w:div w:id="860123149">
              <w:marLeft w:val="0"/>
              <w:marRight w:val="0"/>
              <w:marTop w:val="0"/>
              <w:marBottom w:val="0"/>
              <w:divBdr>
                <w:top w:val="none" w:sz="0" w:space="0" w:color="auto"/>
                <w:left w:val="none" w:sz="0" w:space="0" w:color="auto"/>
                <w:bottom w:val="none" w:sz="0" w:space="0" w:color="auto"/>
                <w:right w:val="none" w:sz="0" w:space="0" w:color="auto"/>
              </w:divBdr>
            </w:div>
            <w:div w:id="1550067131">
              <w:marLeft w:val="0"/>
              <w:marRight w:val="0"/>
              <w:marTop w:val="0"/>
              <w:marBottom w:val="0"/>
              <w:divBdr>
                <w:top w:val="none" w:sz="0" w:space="0" w:color="auto"/>
                <w:left w:val="none" w:sz="0" w:space="0" w:color="auto"/>
                <w:bottom w:val="none" w:sz="0" w:space="0" w:color="auto"/>
                <w:right w:val="none" w:sz="0" w:space="0" w:color="auto"/>
              </w:divBdr>
            </w:div>
            <w:div w:id="1069839109">
              <w:marLeft w:val="0"/>
              <w:marRight w:val="0"/>
              <w:marTop w:val="0"/>
              <w:marBottom w:val="0"/>
              <w:divBdr>
                <w:top w:val="none" w:sz="0" w:space="0" w:color="auto"/>
                <w:left w:val="none" w:sz="0" w:space="0" w:color="auto"/>
                <w:bottom w:val="none" w:sz="0" w:space="0" w:color="auto"/>
                <w:right w:val="none" w:sz="0" w:space="0" w:color="auto"/>
              </w:divBdr>
            </w:div>
          </w:divsChild>
        </w:div>
        <w:div w:id="1466317998">
          <w:marLeft w:val="0"/>
          <w:marRight w:val="0"/>
          <w:marTop w:val="0"/>
          <w:marBottom w:val="0"/>
          <w:divBdr>
            <w:top w:val="none" w:sz="0" w:space="0" w:color="auto"/>
            <w:left w:val="none" w:sz="0" w:space="0" w:color="auto"/>
            <w:bottom w:val="none" w:sz="0" w:space="0" w:color="auto"/>
            <w:right w:val="none" w:sz="0" w:space="0" w:color="auto"/>
          </w:divBdr>
          <w:divsChild>
            <w:div w:id="78524795">
              <w:marLeft w:val="0"/>
              <w:marRight w:val="0"/>
              <w:marTop w:val="0"/>
              <w:marBottom w:val="0"/>
              <w:divBdr>
                <w:top w:val="none" w:sz="0" w:space="0" w:color="auto"/>
                <w:left w:val="none" w:sz="0" w:space="0" w:color="auto"/>
                <w:bottom w:val="none" w:sz="0" w:space="0" w:color="auto"/>
                <w:right w:val="none" w:sz="0" w:space="0" w:color="auto"/>
              </w:divBdr>
            </w:div>
          </w:divsChild>
        </w:div>
        <w:div w:id="1809740803">
          <w:marLeft w:val="0"/>
          <w:marRight w:val="0"/>
          <w:marTop w:val="0"/>
          <w:marBottom w:val="0"/>
          <w:divBdr>
            <w:top w:val="none" w:sz="0" w:space="0" w:color="auto"/>
            <w:left w:val="none" w:sz="0" w:space="0" w:color="auto"/>
            <w:bottom w:val="none" w:sz="0" w:space="0" w:color="auto"/>
            <w:right w:val="none" w:sz="0" w:space="0" w:color="auto"/>
          </w:divBdr>
          <w:divsChild>
            <w:div w:id="1482651569">
              <w:marLeft w:val="0"/>
              <w:marRight w:val="0"/>
              <w:marTop w:val="0"/>
              <w:marBottom w:val="0"/>
              <w:divBdr>
                <w:top w:val="none" w:sz="0" w:space="0" w:color="auto"/>
                <w:left w:val="none" w:sz="0" w:space="0" w:color="auto"/>
                <w:bottom w:val="none" w:sz="0" w:space="0" w:color="auto"/>
                <w:right w:val="none" w:sz="0" w:space="0" w:color="auto"/>
              </w:divBdr>
            </w:div>
          </w:divsChild>
        </w:div>
        <w:div w:id="1266303164">
          <w:marLeft w:val="0"/>
          <w:marRight w:val="0"/>
          <w:marTop w:val="0"/>
          <w:marBottom w:val="0"/>
          <w:divBdr>
            <w:top w:val="none" w:sz="0" w:space="0" w:color="auto"/>
            <w:left w:val="none" w:sz="0" w:space="0" w:color="auto"/>
            <w:bottom w:val="none" w:sz="0" w:space="0" w:color="auto"/>
            <w:right w:val="none" w:sz="0" w:space="0" w:color="auto"/>
          </w:divBdr>
          <w:divsChild>
            <w:div w:id="1888486431">
              <w:marLeft w:val="0"/>
              <w:marRight w:val="0"/>
              <w:marTop w:val="0"/>
              <w:marBottom w:val="0"/>
              <w:divBdr>
                <w:top w:val="none" w:sz="0" w:space="0" w:color="auto"/>
                <w:left w:val="none" w:sz="0" w:space="0" w:color="auto"/>
                <w:bottom w:val="none" w:sz="0" w:space="0" w:color="auto"/>
                <w:right w:val="none" w:sz="0" w:space="0" w:color="auto"/>
              </w:divBdr>
            </w:div>
            <w:div w:id="567807155">
              <w:marLeft w:val="0"/>
              <w:marRight w:val="0"/>
              <w:marTop w:val="0"/>
              <w:marBottom w:val="0"/>
              <w:divBdr>
                <w:top w:val="none" w:sz="0" w:space="0" w:color="auto"/>
                <w:left w:val="none" w:sz="0" w:space="0" w:color="auto"/>
                <w:bottom w:val="none" w:sz="0" w:space="0" w:color="auto"/>
                <w:right w:val="none" w:sz="0" w:space="0" w:color="auto"/>
              </w:divBdr>
            </w:div>
            <w:div w:id="837892670">
              <w:marLeft w:val="0"/>
              <w:marRight w:val="0"/>
              <w:marTop w:val="0"/>
              <w:marBottom w:val="0"/>
              <w:divBdr>
                <w:top w:val="none" w:sz="0" w:space="0" w:color="auto"/>
                <w:left w:val="none" w:sz="0" w:space="0" w:color="auto"/>
                <w:bottom w:val="none" w:sz="0" w:space="0" w:color="auto"/>
                <w:right w:val="none" w:sz="0" w:space="0" w:color="auto"/>
              </w:divBdr>
            </w:div>
            <w:div w:id="2115203302">
              <w:marLeft w:val="0"/>
              <w:marRight w:val="0"/>
              <w:marTop w:val="0"/>
              <w:marBottom w:val="0"/>
              <w:divBdr>
                <w:top w:val="none" w:sz="0" w:space="0" w:color="auto"/>
                <w:left w:val="none" w:sz="0" w:space="0" w:color="auto"/>
                <w:bottom w:val="none" w:sz="0" w:space="0" w:color="auto"/>
                <w:right w:val="none" w:sz="0" w:space="0" w:color="auto"/>
              </w:divBdr>
            </w:div>
            <w:div w:id="1971351622">
              <w:marLeft w:val="0"/>
              <w:marRight w:val="0"/>
              <w:marTop w:val="0"/>
              <w:marBottom w:val="0"/>
              <w:divBdr>
                <w:top w:val="none" w:sz="0" w:space="0" w:color="auto"/>
                <w:left w:val="none" w:sz="0" w:space="0" w:color="auto"/>
                <w:bottom w:val="none" w:sz="0" w:space="0" w:color="auto"/>
                <w:right w:val="none" w:sz="0" w:space="0" w:color="auto"/>
              </w:divBdr>
            </w:div>
          </w:divsChild>
        </w:div>
        <w:div w:id="1828593679">
          <w:marLeft w:val="0"/>
          <w:marRight w:val="0"/>
          <w:marTop w:val="0"/>
          <w:marBottom w:val="0"/>
          <w:divBdr>
            <w:top w:val="none" w:sz="0" w:space="0" w:color="auto"/>
            <w:left w:val="none" w:sz="0" w:space="0" w:color="auto"/>
            <w:bottom w:val="none" w:sz="0" w:space="0" w:color="auto"/>
            <w:right w:val="none" w:sz="0" w:space="0" w:color="auto"/>
          </w:divBdr>
          <w:divsChild>
            <w:div w:id="285356786">
              <w:marLeft w:val="0"/>
              <w:marRight w:val="0"/>
              <w:marTop w:val="0"/>
              <w:marBottom w:val="0"/>
              <w:divBdr>
                <w:top w:val="none" w:sz="0" w:space="0" w:color="auto"/>
                <w:left w:val="none" w:sz="0" w:space="0" w:color="auto"/>
                <w:bottom w:val="none" w:sz="0" w:space="0" w:color="auto"/>
                <w:right w:val="none" w:sz="0" w:space="0" w:color="auto"/>
              </w:divBdr>
            </w:div>
            <w:div w:id="396438840">
              <w:marLeft w:val="0"/>
              <w:marRight w:val="0"/>
              <w:marTop w:val="0"/>
              <w:marBottom w:val="0"/>
              <w:divBdr>
                <w:top w:val="none" w:sz="0" w:space="0" w:color="auto"/>
                <w:left w:val="none" w:sz="0" w:space="0" w:color="auto"/>
                <w:bottom w:val="none" w:sz="0" w:space="0" w:color="auto"/>
                <w:right w:val="none" w:sz="0" w:space="0" w:color="auto"/>
              </w:divBdr>
            </w:div>
            <w:div w:id="1696033539">
              <w:marLeft w:val="0"/>
              <w:marRight w:val="0"/>
              <w:marTop w:val="0"/>
              <w:marBottom w:val="0"/>
              <w:divBdr>
                <w:top w:val="none" w:sz="0" w:space="0" w:color="auto"/>
                <w:left w:val="none" w:sz="0" w:space="0" w:color="auto"/>
                <w:bottom w:val="none" w:sz="0" w:space="0" w:color="auto"/>
                <w:right w:val="none" w:sz="0" w:space="0" w:color="auto"/>
              </w:divBdr>
            </w:div>
          </w:divsChild>
        </w:div>
        <w:div w:id="1623421286">
          <w:marLeft w:val="0"/>
          <w:marRight w:val="0"/>
          <w:marTop w:val="0"/>
          <w:marBottom w:val="0"/>
          <w:divBdr>
            <w:top w:val="none" w:sz="0" w:space="0" w:color="auto"/>
            <w:left w:val="none" w:sz="0" w:space="0" w:color="auto"/>
            <w:bottom w:val="none" w:sz="0" w:space="0" w:color="auto"/>
            <w:right w:val="none" w:sz="0" w:space="0" w:color="auto"/>
          </w:divBdr>
          <w:divsChild>
            <w:div w:id="1587837796">
              <w:marLeft w:val="0"/>
              <w:marRight w:val="0"/>
              <w:marTop w:val="0"/>
              <w:marBottom w:val="0"/>
              <w:divBdr>
                <w:top w:val="none" w:sz="0" w:space="0" w:color="auto"/>
                <w:left w:val="none" w:sz="0" w:space="0" w:color="auto"/>
                <w:bottom w:val="none" w:sz="0" w:space="0" w:color="auto"/>
                <w:right w:val="none" w:sz="0" w:space="0" w:color="auto"/>
              </w:divBdr>
            </w:div>
            <w:div w:id="1270428134">
              <w:marLeft w:val="0"/>
              <w:marRight w:val="0"/>
              <w:marTop w:val="0"/>
              <w:marBottom w:val="0"/>
              <w:divBdr>
                <w:top w:val="none" w:sz="0" w:space="0" w:color="auto"/>
                <w:left w:val="none" w:sz="0" w:space="0" w:color="auto"/>
                <w:bottom w:val="none" w:sz="0" w:space="0" w:color="auto"/>
                <w:right w:val="none" w:sz="0" w:space="0" w:color="auto"/>
              </w:divBdr>
            </w:div>
          </w:divsChild>
        </w:div>
        <w:div w:id="701900111">
          <w:marLeft w:val="0"/>
          <w:marRight w:val="0"/>
          <w:marTop w:val="0"/>
          <w:marBottom w:val="0"/>
          <w:divBdr>
            <w:top w:val="none" w:sz="0" w:space="0" w:color="auto"/>
            <w:left w:val="none" w:sz="0" w:space="0" w:color="auto"/>
            <w:bottom w:val="none" w:sz="0" w:space="0" w:color="auto"/>
            <w:right w:val="none" w:sz="0" w:space="0" w:color="auto"/>
          </w:divBdr>
          <w:divsChild>
            <w:div w:id="988553388">
              <w:marLeft w:val="0"/>
              <w:marRight w:val="0"/>
              <w:marTop w:val="0"/>
              <w:marBottom w:val="0"/>
              <w:divBdr>
                <w:top w:val="none" w:sz="0" w:space="0" w:color="auto"/>
                <w:left w:val="none" w:sz="0" w:space="0" w:color="auto"/>
                <w:bottom w:val="none" w:sz="0" w:space="0" w:color="auto"/>
                <w:right w:val="none" w:sz="0" w:space="0" w:color="auto"/>
              </w:divBdr>
            </w:div>
            <w:div w:id="1855533558">
              <w:marLeft w:val="0"/>
              <w:marRight w:val="0"/>
              <w:marTop w:val="0"/>
              <w:marBottom w:val="0"/>
              <w:divBdr>
                <w:top w:val="none" w:sz="0" w:space="0" w:color="auto"/>
                <w:left w:val="none" w:sz="0" w:space="0" w:color="auto"/>
                <w:bottom w:val="none" w:sz="0" w:space="0" w:color="auto"/>
                <w:right w:val="none" w:sz="0" w:space="0" w:color="auto"/>
              </w:divBdr>
            </w:div>
            <w:div w:id="957953049">
              <w:marLeft w:val="0"/>
              <w:marRight w:val="0"/>
              <w:marTop w:val="0"/>
              <w:marBottom w:val="0"/>
              <w:divBdr>
                <w:top w:val="none" w:sz="0" w:space="0" w:color="auto"/>
                <w:left w:val="none" w:sz="0" w:space="0" w:color="auto"/>
                <w:bottom w:val="none" w:sz="0" w:space="0" w:color="auto"/>
                <w:right w:val="none" w:sz="0" w:space="0" w:color="auto"/>
              </w:divBdr>
            </w:div>
            <w:div w:id="1196194025">
              <w:marLeft w:val="0"/>
              <w:marRight w:val="0"/>
              <w:marTop w:val="0"/>
              <w:marBottom w:val="0"/>
              <w:divBdr>
                <w:top w:val="none" w:sz="0" w:space="0" w:color="auto"/>
                <w:left w:val="none" w:sz="0" w:space="0" w:color="auto"/>
                <w:bottom w:val="none" w:sz="0" w:space="0" w:color="auto"/>
                <w:right w:val="none" w:sz="0" w:space="0" w:color="auto"/>
              </w:divBdr>
            </w:div>
            <w:div w:id="853421073">
              <w:marLeft w:val="0"/>
              <w:marRight w:val="0"/>
              <w:marTop w:val="0"/>
              <w:marBottom w:val="0"/>
              <w:divBdr>
                <w:top w:val="none" w:sz="0" w:space="0" w:color="auto"/>
                <w:left w:val="none" w:sz="0" w:space="0" w:color="auto"/>
                <w:bottom w:val="none" w:sz="0" w:space="0" w:color="auto"/>
                <w:right w:val="none" w:sz="0" w:space="0" w:color="auto"/>
              </w:divBdr>
            </w:div>
          </w:divsChild>
        </w:div>
        <w:div w:id="1319378762">
          <w:marLeft w:val="0"/>
          <w:marRight w:val="0"/>
          <w:marTop w:val="0"/>
          <w:marBottom w:val="0"/>
          <w:divBdr>
            <w:top w:val="none" w:sz="0" w:space="0" w:color="auto"/>
            <w:left w:val="none" w:sz="0" w:space="0" w:color="auto"/>
            <w:bottom w:val="none" w:sz="0" w:space="0" w:color="auto"/>
            <w:right w:val="none" w:sz="0" w:space="0" w:color="auto"/>
          </w:divBdr>
        </w:div>
        <w:div w:id="1776631538">
          <w:marLeft w:val="0"/>
          <w:marRight w:val="0"/>
          <w:marTop w:val="0"/>
          <w:marBottom w:val="0"/>
          <w:divBdr>
            <w:top w:val="none" w:sz="0" w:space="0" w:color="auto"/>
            <w:left w:val="none" w:sz="0" w:space="0" w:color="auto"/>
            <w:bottom w:val="none" w:sz="0" w:space="0" w:color="auto"/>
            <w:right w:val="none" w:sz="0" w:space="0" w:color="auto"/>
          </w:divBdr>
        </w:div>
        <w:div w:id="1593707095">
          <w:marLeft w:val="0"/>
          <w:marRight w:val="0"/>
          <w:marTop w:val="0"/>
          <w:marBottom w:val="0"/>
          <w:divBdr>
            <w:top w:val="none" w:sz="0" w:space="0" w:color="auto"/>
            <w:left w:val="none" w:sz="0" w:space="0" w:color="auto"/>
            <w:bottom w:val="none" w:sz="0" w:space="0" w:color="auto"/>
            <w:right w:val="none" w:sz="0" w:space="0" w:color="auto"/>
          </w:divBdr>
        </w:div>
        <w:div w:id="844049183">
          <w:marLeft w:val="0"/>
          <w:marRight w:val="0"/>
          <w:marTop w:val="0"/>
          <w:marBottom w:val="0"/>
          <w:divBdr>
            <w:top w:val="none" w:sz="0" w:space="0" w:color="auto"/>
            <w:left w:val="none" w:sz="0" w:space="0" w:color="auto"/>
            <w:bottom w:val="none" w:sz="0" w:space="0" w:color="auto"/>
            <w:right w:val="none" w:sz="0" w:space="0" w:color="auto"/>
          </w:divBdr>
        </w:div>
        <w:div w:id="1441954104">
          <w:marLeft w:val="0"/>
          <w:marRight w:val="0"/>
          <w:marTop w:val="0"/>
          <w:marBottom w:val="0"/>
          <w:divBdr>
            <w:top w:val="none" w:sz="0" w:space="0" w:color="auto"/>
            <w:left w:val="none" w:sz="0" w:space="0" w:color="auto"/>
            <w:bottom w:val="none" w:sz="0" w:space="0" w:color="auto"/>
            <w:right w:val="none" w:sz="0" w:space="0" w:color="auto"/>
          </w:divBdr>
        </w:div>
        <w:div w:id="351490646">
          <w:marLeft w:val="0"/>
          <w:marRight w:val="0"/>
          <w:marTop w:val="0"/>
          <w:marBottom w:val="0"/>
          <w:divBdr>
            <w:top w:val="none" w:sz="0" w:space="0" w:color="auto"/>
            <w:left w:val="none" w:sz="0" w:space="0" w:color="auto"/>
            <w:bottom w:val="none" w:sz="0" w:space="0" w:color="auto"/>
            <w:right w:val="none" w:sz="0" w:space="0" w:color="auto"/>
          </w:divBdr>
        </w:div>
        <w:div w:id="1462652044">
          <w:marLeft w:val="0"/>
          <w:marRight w:val="0"/>
          <w:marTop w:val="0"/>
          <w:marBottom w:val="0"/>
          <w:divBdr>
            <w:top w:val="none" w:sz="0" w:space="0" w:color="auto"/>
            <w:left w:val="none" w:sz="0" w:space="0" w:color="auto"/>
            <w:bottom w:val="none" w:sz="0" w:space="0" w:color="auto"/>
            <w:right w:val="none" w:sz="0" w:space="0" w:color="auto"/>
          </w:divBdr>
        </w:div>
        <w:div w:id="663508175">
          <w:marLeft w:val="0"/>
          <w:marRight w:val="0"/>
          <w:marTop w:val="0"/>
          <w:marBottom w:val="0"/>
          <w:divBdr>
            <w:top w:val="none" w:sz="0" w:space="0" w:color="auto"/>
            <w:left w:val="none" w:sz="0" w:space="0" w:color="auto"/>
            <w:bottom w:val="none" w:sz="0" w:space="0" w:color="auto"/>
            <w:right w:val="none" w:sz="0" w:space="0" w:color="auto"/>
          </w:divBdr>
        </w:div>
        <w:div w:id="1031689739">
          <w:marLeft w:val="0"/>
          <w:marRight w:val="0"/>
          <w:marTop w:val="0"/>
          <w:marBottom w:val="0"/>
          <w:divBdr>
            <w:top w:val="none" w:sz="0" w:space="0" w:color="auto"/>
            <w:left w:val="none" w:sz="0" w:space="0" w:color="auto"/>
            <w:bottom w:val="none" w:sz="0" w:space="0" w:color="auto"/>
            <w:right w:val="none" w:sz="0" w:space="0" w:color="auto"/>
          </w:divBdr>
        </w:div>
        <w:div w:id="1929846091">
          <w:marLeft w:val="0"/>
          <w:marRight w:val="0"/>
          <w:marTop w:val="0"/>
          <w:marBottom w:val="0"/>
          <w:divBdr>
            <w:top w:val="none" w:sz="0" w:space="0" w:color="auto"/>
            <w:left w:val="none" w:sz="0" w:space="0" w:color="auto"/>
            <w:bottom w:val="none" w:sz="0" w:space="0" w:color="auto"/>
            <w:right w:val="none" w:sz="0" w:space="0" w:color="auto"/>
          </w:divBdr>
        </w:div>
        <w:div w:id="1487164865">
          <w:marLeft w:val="0"/>
          <w:marRight w:val="0"/>
          <w:marTop w:val="0"/>
          <w:marBottom w:val="0"/>
          <w:divBdr>
            <w:top w:val="none" w:sz="0" w:space="0" w:color="auto"/>
            <w:left w:val="none" w:sz="0" w:space="0" w:color="auto"/>
            <w:bottom w:val="none" w:sz="0" w:space="0" w:color="auto"/>
            <w:right w:val="none" w:sz="0" w:space="0" w:color="auto"/>
          </w:divBdr>
        </w:div>
      </w:divsChild>
    </w:div>
    <w:div w:id="1972780426">
      <w:bodyDiv w:val="1"/>
      <w:marLeft w:val="0"/>
      <w:marRight w:val="0"/>
      <w:marTop w:val="0"/>
      <w:marBottom w:val="0"/>
      <w:divBdr>
        <w:top w:val="none" w:sz="0" w:space="0" w:color="auto"/>
        <w:left w:val="none" w:sz="0" w:space="0" w:color="auto"/>
        <w:bottom w:val="none" w:sz="0" w:space="0" w:color="auto"/>
        <w:right w:val="none" w:sz="0" w:space="0" w:color="auto"/>
      </w:divBdr>
    </w:div>
    <w:div w:id="2086873431">
      <w:bodyDiv w:val="1"/>
      <w:marLeft w:val="0"/>
      <w:marRight w:val="0"/>
      <w:marTop w:val="0"/>
      <w:marBottom w:val="0"/>
      <w:divBdr>
        <w:top w:val="none" w:sz="0" w:space="0" w:color="auto"/>
        <w:left w:val="none" w:sz="0" w:space="0" w:color="auto"/>
        <w:bottom w:val="none" w:sz="0" w:space="0" w:color="auto"/>
        <w:right w:val="none" w:sz="0" w:space="0" w:color="auto"/>
      </w:divBdr>
    </w:div>
    <w:div w:id="211277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www.buckinghamshire.gov.uk/schools-libraries-and-parks/bucks-sendias-service/?utm_source=chatgpt.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office@cadmoreendschool.org" TargetMode="External"/><Relationship Id="rId7" Type="http://schemas.openxmlformats.org/officeDocument/2006/relationships/settings" Target="settings.xml"/><Relationship Id="rId12" Type="http://schemas.openxmlformats.org/officeDocument/2006/relationships/hyperlink" Target="https://www.gov.uk/government/publications/send-guide-for-parents-and-carers" TargetMode="External"/><Relationship Id="rId17" Type="http://schemas.openxmlformats.org/officeDocument/2006/relationships/hyperlink" Target="mailto:familyinfo@buckinghamshire.gov.uk"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familyinfo.buckinghamshire.gov.uk/send/" TargetMode="External"/><Relationship Id="rId20" Type="http://schemas.openxmlformats.org/officeDocument/2006/relationships/hyperlink" Target="mailto:office@cadmoreendschoo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inclusion@cadmoreendschoo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https://www.cadmoreendschool.org" TargetMode="Externa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deb997f-5e6e-4f1f-8199-f7021d5d74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9" ma:contentTypeDescription="Create a new document." ma:contentTypeScope="" ma:versionID="18f4971bb970020343eb0b23001c5fb2">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cb077eac8745f053aca695b88f53d71c"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C97A1-D27A-4745-84AF-FBC4F5F436F8}">
  <ds:schemaRefs>
    <ds:schemaRef ds:uri="http://schemas.microsoft.com/sharepoint/v3/contenttype/forms"/>
  </ds:schemaRefs>
</ds:datastoreItem>
</file>

<file path=customXml/itemProps2.xml><?xml version="1.0" encoding="utf-8"?>
<ds:datastoreItem xmlns:ds="http://schemas.openxmlformats.org/officeDocument/2006/customXml" ds:itemID="{42C8D9FA-1CAD-41DB-8FE6-4217DEC0DE0C}">
  <ds:schemaRefs>
    <ds:schemaRef ds:uri="http://schemas.microsoft.com/office/2006/metadata/properties"/>
    <ds:schemaRef ds:uri="http://schemas.openxmlformats.org/package/2006/metadata/core-properties"/>
    <ds:schemaRef ds:uri="http://schemas.microsoft.com/office/2006/documentManagement/types"/>
    <ds:schemaRef ds:uri="http://purl.org/dc/terms/"/>
    <ds:schemaRef ds:uri="edeb997f-5e6e-4f1f-8199-f7021d5d74c4"/>
    <ds:schemaRef ds:uri="http://schemas.microsoft.com/office/infopath/2007/PartnerControls"/>
    <ds:schemaRef ds:uri="http://purl.org/dc/dcmitype/"/>
    <ds:schemaRef ds:uri="fac96de4-96df-47b5-8f99-1067f854b473"/>
    <ds:schemaRef ds:uri="http://www.w3.org/XML/1998/namespace"/>
    <ds:schemaRef ds:uri="http://purl.org/dc/elements/1.1/"/>
  </ds:schemaRefs>
</ds:datastoreItem>
</file>

<file path=customXml/itemProps3.xml><?xml version="1.0" encoding="utf-8"?>
<ds:datastoreItem xmlns:ds="http://schemas.openxmlformats.org/officeDocument/2006/customXml" ds:itemID="{01F543F6-18AD-4631-A3B7-F5615BB08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B84F96-3D3B-45C9-A303-5988F237C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4989</Words>
  <Characters>28438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Debbie Groom</cp:lastModifiedBy>
  <cp:revision>2</cp:revision>
  <cp:lastPrinted>2022-11-24T07:59:00Z</cp:lastPrinted>
  <dcterms:created xsi:type="dcterms:W3CDTF">2026-09-01T14:31:00Z</dcterms:created>
  <dcterms:modified xsi:type="dcterms:W3CDTF">2026-09-01T14:31:00Z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0x0101007F94AF6C719072418DAD9411B710085F</vt:lpwstr>
  </property>
</Properties>
</file>