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4CFCC" w14:textId="77777777" w:rsidR="00850CE6" w:rsidRPr="00850CE6" w:rsidRDefault="003377FF" w:rsidP="00850CE6">
      <w:pPr>
        <w:rPr>
          <w:rFonts w:cs="Calibri"/>
        </w:rPr>
      </w:pPr>
      <w:r>
        <w:rPr>
          <w:noProof/>
        </w:rPr>
        <w:drawing>
          <wp:anchor distT="0" distB="0" distL="114300" distR="114300" simplePos="0" relativeHeight="251657728" behindDoc="1" locked="0" layoutInCell="1" allowOverlap="1" wp14:anchorId="7624D042" wp14:editId="7624D043">
            <wp:simplePos x="0" y="0"/>
            <wp:positionH relativeFrom="column">
              <wp:posOffset>1590675</wp:posOffset>
            </wp:positionH>
            <wp:positionV relativeFrom="paragraph">
              <wp:posOffset>-169545</wp:posOffset>
            </wp:positionV>
            <wp:extent cx="3085465" cy="2705100"/>
            <wp:effectExtent l="0" t="0" r="0" b="0"/>
            <wp:wrapThrough wrapText="bothSides">
              <wp:wrapPolygon edited="0">
                <wp:start x="0" y="0"/>
                <wp:lineTo x="0" y="21448"/>
                <wp:lineTo x="21471" y="21448"/>
                <wp:lineTo x="21471" y="0"/>
                <wp:lineTo x="0" y="0"/>
              </wp:wrapPolygon>
            </wp:wrapThrough>
            <wp:docPr id="2"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logo cmyk (letter siz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4CFCD" w14:textId="77777777" w:rsidR="00850CE6" w:rsidRPr="00850CE6" w:rsidRDefault="00850CE6" w:rsidP="00850CE6">
      <w:pPr>
        <w:rPr>
          <w:rFonts w:cs="Calibri"/>
        </w:rPr>
      </w:pPr>
    </w:p>
    <w:p w14:paraId="7624CFCE" w14:textId="77777777" w:rsidR="00850CE6" w:rsidRPr="00850CE6" w:rsidRDefault="00850CE6" w:rsidP="00850CE6">
      <w:pPr>
        <w:rPr>
          <w:rFonts w:cs="Calibri"/>
        </w:rPr>
      </w:pPr>
    </w:p>
    <w:p w14:paraId="7624CFCF" w14:textId="77777777" w:rsidR="00850CE6" w:rsidRPr="00850CE6" w:rsidRDefault="00850CE6" w:rsidP="00850CE6">
      <w:pPr>
        <w:rPr>
          <w:rFonts w:cs="Calibri"/>
        </w:rPr>
      </w:pPr>
    </w:p>
    <w:p w14:paraId="7624CFD0" w14:textId="77777777" w:rsidR="00850CE6" w:rsidRPr="00850CE6" w:rsidRDefault="00850CE6" w:rsidP="00850CE6">
      <w:pPr>
        <w:rPr>
          <w:rFonts w:cs="Calibri"/>
        </w:rPr>
      </w:pPr>
    </w:p>
    <w:p w14:paraId="7624CFD1" w14:textId="77777777" w:rsidR="00850CE6" w:rsidRPr="00850CE6" w:rsidRDefault="00850CE6" w:rsidP="00850CE6">
      <w:pPr>
        <w:rPr>
          <w:rFonts w:cs="Calibri"/>
        </w:rPr>
      </w:pPr>
    </w:p>
    <w:p w14:paraId="7624CFD2" w14:textId="77777777" w:rsidR="00850CE6" w:rsidRPr="00850CE6" w:rsidRDefault="00850CE6" w:rsidP="00850CE6">
      <w:pPr>
        <w:rPr>
          <w:rFonts w:cs="Calibri"/>
        </w:rPr>
      </w:pPr>
    </w:p>
    <w:p w14:paraId="7624CFD3" w14:textId="77777777" w:rsidR="00850CE6" w:rsidRPr="00850CE6" w:rsidRDefault="00850CE6" w:rsidP="00850CE6">
      <w:pPr>
        <w:rPr>
          <w:rFonts w:cs="Calibri"/>
        </w:rPr>
      </w:pPr>
    </w:p>
    <w:p w14:paraId="7624CFD4" w14:textId="77777777" w:rsidR="00850CE6" w:rsidRPr="00850CE6" w:rsidRDefault="00850CE6" w:rsidP="00850CE6">
      <w:pPr>
        <w:rPr>
          <w:rFonts w:cs="Calibri"/>
        </w:rPr>
      </w:pPr>
    </w:p>
    <w:p w14:paraId="7624CFD5" w14:textId="77777777" w:rsidR="00850CE6" w:rsidRPr="00850CE6" w:rsidRDefault="00850CE6" w:rsidP="00850CE6">
      <w:pPr>
        <w:jc w:val="center"/>
        <w:rPr>
          <w:rFonts w:cs="Calibri"/>
          <w:b/>
          <w:sz w:val="48"/>
        </w:rPr>
      </w:pPr>
    </w:p>
    <w:p w14:paraId="7624CFD6" w14:textId="77777777" w:rsidR="00850CE6" w:rsidRPr="00850CE6" w:rsidRDefault="00850CE6" w:rsidP="00850CE6">
      <w:pPr>
        <w:jc w:val="center"/>
        <w:rPr>
          <w:rFonts w:cs="Calibri"/>
          <w:b/>
          <w:sz w:val="48"/>
        </w:rPr>
      </w:pPr>
    </w:p>
    <w:p w14:paraId="7624CFD7" w14:textId="77777777" w:rsidR="00850CE6" w:rsidRDefault="00850CE6" w:rsidP="00850CE6">
      <w:pPr>
        <w:jc w:val="center"/>
        <w:rPr>
          <w:rFonts w:cs="Calibri"/>
          <w:b/>
          <w:sz w:val="48"/>
        </w:rPr>
      </w:pPr>
    </w:p>
    <w:p w14:paraId="7624CFD8" w14:textId="77777777" w:rsidR="00850CE6" w:rsidRDefault="00850CE6" w:rsidP="00850CE6">
      <w:pPr>
        <w:jc w:val="center"/>
        <w:rPr>
          <w:rFonts w:cs="Calibri"/>
          <w:b/>
          <w:sz w:val="48"/>
        </w:rPr>
      </w:pPr>
    </w:p>
    <w:p w14:paraId="7624CFD9" w14:textId="77777777" w:rsidR="00850CE6" w:rsidRDefault="00850CE6" w:rsidP="00850CE6">
      <w:pPr>
        <w:jc w:val="center"/>
        <w:rPr>
          <w:rFonts w:cs="Calibri"/>
          <w:b/>
          <w:sz w:val="48"/>
        </w:rPr>
      </w:pPr>
      <w:r>
        <w:rPr>
          <w:rFonts w:cs="Calibri"/>
          <w:b/>
          <w:sz w:val="48"/>
        </w:rPr>
        <w:t xml:space="preserve">Collective Worship </w:t>
      </w:r>
    </w:p>
    <w:p w14:paraId="7624CFDA" w14:textId="77777777" w:rsidR="00850CE6" w:rsidRPr="00850CE6" w:rsidRDefault="00850CE6" w:rsidP="00850CE6">
      <w:pPr>
        <w:jc w:val="center"/>
        <w:rPr>
          <w:rFonts w:cs="Calibri"/>
          <w:b/>
          <w:sz w:val="48"/>
        </w:rPr>
      </w:pPr>
      <w:r w:rsidRPr="00850CE6">
        <w:rPr>
          <w:rFonts w:cs="Calibri"/>
          <w:b/>
          <w:sz w:val="48"/>
        </w:rPr>
        <w:t xml:space="preserve"> Policy</w:t>
      </w:r>
    </w:p>
    <w:p w14:paraId="7624CFDB" w14:textId="77777777" w:rsidR="00850CE6" w:rsidRPr="00850CE6" w:rsidRDefault="00850CE6" w:rsidP="00850CE6">
      <w:pPr>
        <w:rPr>
          <w:rFonts w:cs="Calibri"/>
        </w:rPr>
      </w:pPr>
    </w:p>
    <w:p w14:paraId="7624CFDC" w14:textId="77777777" w:rsidR="00850CE6" w:rsidRPr="00850CE6" w:rsidRDefault="00850CE6" w:rsidP="00850CE6">
      <w:pPr>
        <w:rPr>
          <w:rFonts w:cs="Calibri"/>
        </w:rPr>
      </w:pPr>
    </w:p>
    <w:p w14:paraId="7624CFDD" w14:textId="77777777" w:rsidR="00850CE6" w:rsidRPr="00850CE6" w:rsidRDefault="00850CE6" w:rsidP="00850CE6">
      <w:pPr>
        <w:rPr>
          <w:rFonts w:cs="Calibri"/>
        </w:rPr>
      </w:pPr>
    </w:p>
    <w:p w14:paraId="7624CFDE" w14:textId="77777777" w:rsidR="00850CE6" w:rsidRPr="00850CE6" w:rsidRDefault="00850CE6" w:rsidP="00850CE6">
      <w:pPr>
        <w:rPr>
          <w:rFonts w:cs="Calibri"/>
        </w:rPr>
      </w:pPr>
    </w:p>
    <w:p w14:paraId="7624CFDF" w14:textId="77777777" w:rsidR="00850CE6" w:rsidRDefault="00850CE6" w:rsidP="00850CE6">
      <w:pPr>
        <w:rPr>
          <w:rFonts w:cs="Calibri"/>
        </w:rPr>
      </w:pPr>
    </w:p>
    <w:p w14:paraId="7624CFE0" w14:textId="77777777" w:rsidR="00850CE6" w:rsidRDefault="00850CE6" w:rsidP="00850CE6">
      <w:pPr>
        <w:rPr>
          <w:rFonts w:cs="Calibri"/>
        </w:rPr>
      </w:pPr>
    </w:p>
    <w:p w14:paraId="7624CFE1" w14:textId="77777777" w:rsidR="00850CE6" w:rsidRDefault="00850CE6" w:rsidP="00850CE6">
      <w:pPr>
        <w:rPr>
          <w:rFonts w:cs="Calibri"/>
        </w:rPr>
      </w:pPr>
    </w:p>
    <w:p w14:paraId="7624CFE2" w14:textId="77777777" w:rsidR="00850CE6" w:rsidRDefault="00850CE6" w:rsidP="00850CE6">
      <w:pPr>
        <w:rPr>
          <w:rFonts w:cs="Calibri"/>
        </w:rPr>
      </w:pPr>
    </w:p>
    <w:p w14:paraId="7624CFE3" w14:textId="77777777" w:rsidR="00850CE6" w:rsidRDefault="00850CE6" w:rsidP="00850CE6">
      <w:pPr>
        <w:rPr>
          <w:rFonts w:cs="Calibri"/>
        </w:rPr>
      </w:pPr>
    </w:p>
    <w:p w14:paraId="7624CFE4" w14:textId="77777777" w:rsidR="00850CE6" w:rsidRDefault="00850CE6" w:rsidP="00850CE6">
      <w:pPr>
        <w:rPr>
          <w:rFonts w:cs="Calibri"/>
        </w:rPr>
      </w:pPr>
    </w:p>
    <w:p w14:paraId="7624CFE5" w14:textId="77777777" w:rsidR="00850CE6" w:rsidRDefault="00850CE6" w:rsidP="00850CE6">
      <w:pPr>
        <w:rPr>
          <w:rFonts w:cs="Calibri"/>
        </w:rPr>
      </w:pPr>
    </w:p>
    <w:p w14:paraId="7624CFE6" w14:textId="77777777" w:rsidR="00850CE6" w:rsidRDefault="00850CE6" w:rsidP="00850CE6">
      <w:pPr>
        <w:rPr>
          <w:rFonts w:cs="Calibri"/>
        </w:rPr>
      </w:pPr>
    </w:p>
    <w:p w14:paraId="7624CFE7" w14:textId="77777777" w:rsidR="00850CE6" w:rsidRDefault="00850CE6" w:rsidP="00850CE6">
      <w:pPr>
        <w:rPr>
          <w:rFonts w:cs="Calibri"/>
        </w:rPr>
      </w:pPr>
    </w:p>
    <w:p w14:paraId="7624CFE8" w14:textId="77777777" w:rsidR="00850CE6" w:rsidRDefault="00850CE6" w:rsidP="00850CE6">
      <w:pPr>
        <w:rPr>
          <w:rFonts w:cs="Calibri"/>
        </w:rPr>
      </w:pPr>
    </w:p>
    <w:p w14:paraId="7624CFE9" w14:textId="77777777" w:rsidR="00850CE6" w:rsidRDefault="00850CE6" w:rsidP="00850CE6">
      <w:pPr>
        <w:rPr>
          <w:rFonts w:cs="Calibri"/>
        </w:rPr>
      </w:pPr>
    </w:p>
    <w:p w14:paraId="7624CFEA" w14:textId="77777777" w:rsidR="00850CE6" w:rsidRDefault="00850CE6" w:rsidP="00850CE6">
      <w:pPr>
        <w:rPr>
          <w:rFonts w:cs="Calibri"/>
        </w:rPr>
      </w:pPr>
    </w:p>
    <w:p w14:paraId="7624CFEB" w14:textId="77777777" w:rsidR="00850CE6" w:rsidRDefault="00850CE6" w:rsidP="00850CE6">
      <w:pPr>
        <w:rPr>
          <w:rFonts w:cs="Calibri"/>
        </w:rPr>
      </w:pPr>
    </w:p>
    <w:p w14:paraId="7624CFEC" w14:textId="77777777" w:rsidR="00850CE6" w:rsidRDefault="00850CE6" w:rsidP="00850CE6">
      <w:pPr>
        <w:rPr>
          <w:rFonts w:cs="Calibri"/>
        </w:rPr>
      </w:pPr>
    </w:p>
    <w:p w14:paraId="7624CFED" w14:textId="77777777" w:rsidR="00850CE6" w:rsidRDefault="00850CE6" w:rsidP="00850CE6">
      <w:pPr>
        <w:rPr>
          <w:rFonts w:cs="Calibri"/>
        </w:rPr>
      </w:pPr>
    </w:p>
    <w:p w14:paraId="7624CFEE" w14:textId="77777777" w:rsidR="00850CE6" w:rsidRDefault="00850CE6" w:rsidP="00850CE6">
      <w:pPr>
        <w:rPr>
          <w:rFonts w:cs="Calibri"/>
        </w:rPr>
      </w:pPr>
    </w:p>
    <w:p w14:paraId="7624CFEF" w14:textId="77777777" w:rsidR="00850CE6" w:rsidRDefault="00850CE6" w:rsidP="00850CE6">
      <w:pPr>
        <w:rPr>
          <w:rFonts w:cs="Calibri"/>
        </w:rPr>
      </w:pPr>
    </w:p>
    <w:p w14:paraId="7624CFF0" w14:textId="77777777" w:rsidR="00850CE6" w:rsidRDefault="00850CE6" w:rsidP="00850CE6">
      <w:pPr>
        <w:rPr>
          <w:rFonts w:cs="Calibri"/>
        </w:rPr>
      </w:pPr>
    </w:p>
    <w:p w14:paraId="7624CFF1" w14:textId="77777777" w:rsidR="00850CE6" w:rsidRDefault="00850CE6" w:rsidP="00850CE6">
      <w:pPr>
        <w:rPr>
          <w:rFonts w:cs="Calibri"/>
        </w:rPr>
      </w:pPr>
    </w:p>
    <w:p w14:paraId="7624CFF2" w14:textId="77777777" w:rsidR="00850CE6" w:rsidRPr="00850CE6" w:rsidRDefault="00850CE6" w:rsidP="00850CE6">
      <w:pPr>
        <w:rPr>
          <w:rFonts w:cs="Calibri"/>
        </w:rPr>
      </w:pPr>
    </w:p>
    <w:p w14:paraId="7624CFF3" w14:textId="77777777" w:rsidR="00850CE6" w:rsidRPr="00850CE6" w:rsidRDefault="00850CE6" w:rsidP="00850CE6">
      <w:pPr>
        <w:rPr>
          <w:rFonts w:cs="Calibri"/>
        </w:rPr>
      </w:pPr>
    </w:p>
    <w:p w14:paraId="7624CFF4" w14:textId="77777777" w:rsidR="00850CE6" w:rsidRPr="00850CE6" w:rsidRDefault="00850CE6" w:rsidP="00850CE6">
      <w:pPr>
        <w:rPr>
          <w:rFonts w:cs="Calibri"/>
          <w:b/>
          <w:sz w:val="24"/>
        </w:rPr>
      </w:pPr>
      <w:r w:rsidRPr="00850CE6">
        <w:rPr>
          <w:rFonts w:cs="Calibri"/>
          <w:b/>
          <w:sz w:val="24"/>
        </w:rPr>
        <w:t xml:space="preserve">Member of staff responsible: </w:t>
      </w:r>
      <w:r>
        <w:rPr>
          <w:rFonts w:cs="Calibri"/>
          <w:b/>
          <w:sz w:val="24"/>
        </w:rPr>
        <w:t>RE Lead</w:t>
      </w:r>
    </w:p>
    <w:p w14:paraId="7624CFF5" w14:textId="77777777" w:rsidR="00850CE6" w:rsidRPr="00850CE6" w:rsidRDefault="00850CE6" w:rsidP="00850CE6">
      <w:pPr>
        <w:rPr>
          <w:rFonts w:cs="Calibri"/>
          <w:b/>
          <w:sz w:val="24"/>
        </w:rPr>
      </w:pPr>
      <w:r w:rsidRPr="00850CE6">
        <w:rPr>
          <w:rFonts w:cs="Calibri"/>
          <w:b/>
          <w:sz w:val="24"/>
        </w:rPr>
        <w:t xml:space="preserve">Governor responsible: </w:t>
      </w:r>
      <w:r>
        <w:rPr>
          <w:rFonts w:cs="Calibri"/>
          <w:b/>
          <w:sz w:val="24"/>
        </w:rPr>
        <w:t>RE</w:t>
      </w:r>
    </w:p>
    <w:p w14:paraId="7624CFF6" w14:textId="77777777" w:rsidR="00850CE6" w:rsidRDefault="00850CE6" w:rsidP="00850CE6">
      <w:pPr>
        <w:rPr>
          <w:rFonts w:cs="Calibri"/>
          <w:b/>
          <w:sz w:val="24"/>
        </w:rPr>
      </w:pPr>
      <w:r>
        <w:rPr>
          <w:rFonts w:cs="Calibri"/>
          <w:b/>
          <w:sz w:val="24"/>
        </w:rPr>
        <w:t>Created May 2020</w:t>
      </w:r>
    </w:p>
    <w:p w14:paraId="666FC287" w14:textId="42B3F9C7" w:rsidR="00EB7390" w:rsidRDefault="00EB7390" w:rsidP="57ED71D0">
      <w:pPr>
        <w:rPr>
          <w:rFonts w:cs="Calibri"/>
          <w:b/>
          <w:bCs/>
          <w:sz w:val="24"/>
        </w:rPr>
      </w:pPr>
      <w:r w:rsidRPr="57ED71D0">
        <w:rPr>
          <w:rFonts w:cs="Calibri"/>
          <w:b/>
          <w:bCs/>
          <w:sz w:val="24"/>
        </w:rPr>
        <w:t>Reviewed July 202</w:t>
      </w:r>
      <w:r w:rsidR="000333FA">
        <w:rPr>
          <w:rFonts w:cs="Calibri"/>
          <w:b/>
          <w:bCs/>
          <w:sz w:val="24"/>
        </w:rPr>
        <w:t>6</w:t>
      </w:r>
      <w:bookmarkStart w:id="0" w:name="_GoBack"/>
      <w:bookmarkEnd w:id="0"/>
    </w:p>
    <w:p w14:paraId="7624CFF7" w14:textId="3FF5BD7E" w:rsidR="00850CE6" w:rsidRDefault="00850CE6" w:rsidP="57ED71D0">
      <w:pPr>
        <w:rPr>
          <w:rFonts w:cs="Calibri"/>
          <w:b/>
          <w:bCs/>
          <w:sz w:val="24"/>
        </w:rPr>
      </w:pPr>
      <w:r w:rsidRPr="57ED71D0">
        <w:rPr>
          <w:rFonts w:cs="Calibri"/>
          <w:b/>
          <w:bCs/>
          <w:sz w:val="24"/>
        </w:rPr>
        <w:t>To be reviewed May 202</w:t>
      </w:r>
      <w:r w:rsidR="00785B3C">
        <w:rPr>
          <w:rFonts w:cs="Calibri"/>
          <w:b/>
          <w:bCs/>
          <w:sz w:val="24"/>
        </w:rPr>
        <w:t>7</w:t>
      </w:r>
    </w:p>
    <w:p w14:paraId="7624CFF8" w14:textId="77777777" w:rsidR="00850CE6" w:rsidRDefault="00850CE6" w:rsidP="00850CE6">
      <w:pPr>
        <w:rPr>
          <w:rFonts w:cs="Calibri"/>
          <w:b/>
          <w:sz w:val="24"/>
        </w:rPr>
      </w:pPr>
    </w:p>
    <w:p w14:paraId="7624CFF9" w14:textId="77777777" w:rsidR="00850CE6" w:rsidRDefault="00850CE6" w:rsidP="00850CE6">
      <w:pPr>
        <w:rPr>
          <w:rFonts w:cs="Calibri"/>
          <w:b/>
          <w:sz w:val="24"/>
        </w:rPr>
      </w:pPr>
    </w:p>
    <w:p w14:paraId="7624CFFA" w14:textId="77777777" w:rsidR="00850CE6" w:rsidRDefault="00850CE6" w:rsidP="00850CE6">
      <w:pPr>
        <w:rPr>
          <w:rFonts w:cs="Calibri"/>
          <w:b/>
          <w:sz w:val="24"/>
        </w:rPr>
      </w:pPr>
    </w:p>
    <w:p w14:paraId="7624CFFB" w14:textId="77777777" w:rsidR="00850CE6" w:rsidRDefault="00850CE6" w:rsidP="00850CE6">
      <w:pPr>
        <w:rPr>
          <w:rFonts w:cs="Calibri"/>
          <w:b/>
          <w:sz w:val="24"/>
        </w:rPr>
      </w:pPr>
    </w:p>
    <w:p w14:paraId="7624CFFC" w14:textId="77777777" w:rsidR="00850CE6" w:rsidRPr="00850CE6" w:rsidRDefault="00850CE6" w:rsidP="00850CE6">
      <w:pPr>
        <w:rPr>
          <w:rFonts w:cs="Calibri"/>
          <w:b/>
          <w:sz w:val="24"/>
        </w:rPr>
      </w:pPr>
    </w:p>
    <w:p w14:paraId="7624CFFD" w14:textId="77777777" w:rsidR="00850CE6" w:rsidRPr="00850CE6" w:rsidRDefault="003377FF" w:rsidP="00850CE6">
      <w:pPr>
        <w:rPr>
          <w:rFonts w:cs="Calibri"/>
        </w:rPr>
      </w:pPr>
      <w:r w:rsidRPr="00850CE6">
        <w:rPr>
          <w:rFonts w:cs="Calibri"/>
          <w:noProof/>
        </w:rPr>
        <w:lastRenderedPageBreak/>
        <w:drawing>
          <wp:inline distT="0" distB="0" distL="0" distR="0" wp14:anchorId="7624D044" wp14:editId="7624D045">
            <wp:extent cx="5160645" cy="10382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0645" cy="1038225"/>
                    </a:xfrm>
                    <a:prstGeom prst="rect">
                      <a:avLst/>
                    </a:prstGeom>
                    <a:noFill/>
                    <a:ln>
                      <a:noFill/>
                    </a:ln>
                  </pic:spPr>
                </pic:pic>
              </a:graphicData>
            </a:graphic>
          </wp:inline>
        </w:drawing>
      </w:r>
    </w:p>
    <w:p w14:paraId="7624CFFE" w14:textId="77777777" w:rsidR="00850CE6" w:rsidRPr="00850CE6" w:rsidRDefault="00850CE6" w:rsidP="00850CE6">
      <w:pPr>
        <w:rPr>
          <w:rFonts w:cs="Calibri"/>
        </w:rPr>
      </w:pPr>
      <w:r w:rsidRPr="00850CE6">
        <w:rPr>
          <w:rFonts w:cs="Calibri"/>
        </w:rPr>
        <w:t>_________________________________________________________________________________</w:t>
      </w:r>
    </w:p>
    <w:p w14:paraId="7624CFFF" w14:textId="77777777" w:rsidR="00850CE6" w:rsidRPr="00850CE6" w:rsidRDefault="00850CE6" w:rsidP="00850CE6">
      <w:pPr>
        <w:jc w:val="right"/>
        <w:rPr>
          <w:rFonts w:cs="Calibri"/>
          <w:b/>
        </w:rPr>
      </w:pPr>
      <w:r>
        <w:rPr>
          <w:rFonts w:cs="Calibri"/>
          <w:b/>
        </w:rPr>
        <w:t>Collective Worship</w:t>
      </w:r>
      <w:r w:rsidRPr="00850CE6">
        <w:rPr>
          <w:rFonts w:cs="Calibri"/>
          <w:b/>
        </w:rPr>
        <w:t xml:space="preserve"> Policy </w:t>
      </w:r>
    </w:p>
    <w:p w14:paraId="7624D001" w14:textId="77777777" w:rsidR="004C4E57" w:rsidRDefault="004C4E57" w:rsidP="004C0866">
      <w:pPr>
        <w:spacing w:line="300" w:lineRule="exact"/>
        <w:jc w:val="both"/>
        <w:rPr>
          <w:rFonts w:ascii="Calibri" w:hAnsi="Calibri" w:cs="Arial"/>
          <w:iCs/>
          <w:sz w:val="22"/>
          <w:szCs w:val="22"/>
          <w:lang w:val="en-US"/>
        </w:rPr>
      </w:pPr>
    </w:p>
    <w:p w14:paraId="7624D002" w14:textId="77777777" w:rsidR="00E4472D" w:rsidRPr="00E4472D" w:rsidRDefault="00E4472D" w:rsidP="00E4472D">
      <w:pPr>
        <w:jc w:val="center"/>
        <w:rPr>
          <w:rFonts w:ascii="Gill Sans MT" w:hAnsi="Gill Sans MT" w:cs="Optima ExtraBlack"/>
          <w:b/>
          <w:i/>
          <w:color w:val="000000"/>
          <w:kern w:val="16"/>
          <w:sz w:val="24"/>
        </w:rPr>
      </w:pPr>
      <w:r w:rsidRPr="00E4472D">
        <w:rPr>
          <w:rFonts w:ascii="Gill Sans MT" w:hAnsi="Gill Sans MT" w:cs="Optima ExtraBlack"/>
          <w:b/>
          <w:color w:val="000000"/>
          <w:kern w:val="16"/>
          <w:sz w:val="24"/>
        </w:rPr>
        <w:t>‘</w:t>
      </w:r>
      <w:r w:rsidR="00850CE6">
        <w:rPr>
          <w:rFonts w:ascii="Gill Sans MT" w:hAnsi="Gill Sans MT" w:cs="Optima ExtraBlack"/>
          <w:b/>
          <w:color w:val="000000"/>
          <w:kern w:val="16"/>
          <w:sz w:val="24"/>
        </w:rPr>
        <w:t>From small beginnings come great things</w:t>
      </w:r>
      <w:r w:rsidRPr="00E4472D">
        <w:rPr>
          <w:rFonts w:ascii="Gill Sans MT" w:hAnsi="Gill Sans MT" w:cs="Optima ExtraBlack"/>
          <w:b/>
          <w:color w:val="000000"/>
          <w:kern w:val="16"/>
          <w:sz w:val="24"/>
        </w:rPr>
        <w:t xml:space="preserve">’ </w:t>
      </w:r>
      <w:r w:rsidRPr="00E4472D">
        <w:rPr>
          <w:rFonts w:ascii="Gill Sans MT" w:hAnsi="Gill Sans MT" w:cs="Optima ExtraBlack"/>
          <w:b/>
          <w:i/>
          <w:color w:val="000000"/>
          <w:kern w:val="16"/>
          <w:sz w:val="24"/>
        </w:rPr>
        <w:t xml:space="preserve">The Parable of the Mustard Seed </w:t>
      </w:r>
    </w:p>
    <w:p w14:paraId="7624D003" w14:textId="77777777" w:rsidR="00E4472D" w:rsidRPr="00E4472D" w:rsidRDefault="00E4472D" w:rsidP="00E4472D">
      <w:pPr>
        <w:jc w:val="center"/>
        <w:rPr>
          <w:rFonts w:ascii="Gill Sans MT" w:hAnsi="Gill Sans MT" w:cs="Optima ExtraBlack"/>
          <w:b/>
          <w:color w:val="000000"/>
          <w:kern w:val="16"/>
          <w:sz w:val="24"/>
        </w:rPr>
      </w:pPr>
      <w:r w:rsidRPr="57ED71D0">
        <w:rPr>
          <w:rFonts w:ascii="Gill Sans MT" w:hAnsi="Gill Sans MT" w:cs="Optima ExtraBlack"/>
          <w:b/>
          <w:bCs/>
          <w:i/>
          <w:iCs/>
          <w:color w:val="000000"/>
          <w:kern w:val="16"/>
          <w:sz w:val="24"/>
        </w:rPr>
        <w:t>Matthew 13: 31-32</w:t>
      </w:r>
    </w:p>
    <w:p w14:paraId="7624D004" w14:textId="4C13A176" w:rsidR="00E4472D" w:rsidRDefault="2DED569E" w:rsidP="57ED71D0">
      <w:pPr>
        <w:shd w:val="clear" w:color="auto" w:fill="FFFFFF" w:themeFill="background1"/>
        <w:jc w:val="center"/>
        <w:textAlignment w:val="baseline"/>
      </w:pPr>
      <w:r w:rsidRPr="57ED71D0">
        <w:rPr>
          <w:rFonts w:ascii="Calibri" w:eastAsia="Calibri" w:hAnsi="Calibri" w:cs="Calibri"/>
          <w:sz w:val="22"/>
          <w:szCs w:val="22"/>
        </w:rPr>
        <w:t xml:space="preserve">At </w:t>
      </w:r>
      <w:proofErr w:type="spellStart"/>
      <w:r w:rsidRPr="57ED71D0">
        <w:rPr>
          <w:rFonts w:ascii="Calibri" w:eastAsia="Calibri" w:hAnsi="Calibri" w:cs="Calibri"/>
          <w:sz w:val="22"/>
          <w:szCs w:val="22"/>
        </w:rPr>
        <w:t>Cadmore</w:t>
      </w:r>
      <w:proofErr w:type="spellEnd"/>
      <w:r w:rsidRPr="57ED71D0">
        <w:rPr>
          <w:rFonts w:ascii="Calibri" w:eastAsia="Calibri" w:hAnsi="Calibri" w:cs="Calibri"/>
          <w:sz w:val="22"/>
          <w:szCs w:val="22"/>
        </w:rPr>
        <w:t xml:space="preserve"> End Church of England Primary School, we believe that every child, like the mustard seed, has the potential to grow into something remarkable. Guided by our Christian and British values and strengthened by the close-knit nature of our small school, we are committed to nurturing the educational, pastoral, and emotional development of each individual. Our aim is to provide a personalised experience that enables all members of our school family to flourish both now and in the future</w:t>
      </w:r>
    </w:p>
    <w:p w14:paraId="7624D021" w14:textId="45873386" w:rsidR="00D14355" w:rsidRPr="00D14355" w:rsidRDefault="00D14355" w:rsidP="57ED71D0">
      <w:pPr>
        <w:autoSpaceDE w:val="0"/>
        <w:autoSpaceDN w:val="0"/>
        <w:adjustRightInd w:val="0"/>
        <w:spacing w:line="300" w:lineRule="exact"/>
        <w:jc w:val="both"/>
        <w:rPr>
          <w:rFonts w:ascii="Calibri" w:hAnsi="Calibri" w:cs="Arial"/>
          <w:sz w:val="22"/>
          <w:szCs w:val="22"/>
          <w:lang w:val="en-US"/>
        </w:rPr>
      </w:pPr>
    </w:p>
    <w:p w14:paraId="6ED37BF1" w14:textId="5C1ED14E" w:rsidR="007A0ED1" w:rsidRPr="00E0430A" w:rsidRDefault="395056B1" w:rsidP="57ED71D0">
      <w:pPr>
        <w:spacing w:after="160" w:line="260" w:lineRule="atLeast"/>
        <w:jc w:val="both"/>
      </w:pPr>
      <w:r w:rsidRPr="57ED71D0">
        <w:rPr>
          <w:rFonts w:ascii="Calibri" w:eastAsia="Calibri" w:hAnsi="Calibri" w:cs="Calibri"/>
          <w:b/>
          <w:bCs/>
          <w:sz w:val="22"/>
          <w:szCs w:val="22"/>
        </w:rPr>
        <w:t>Introduction</w:t>
      </w:r>
    </w:p>
    <w:p w14:paraId="62BA225A" w14:textId="66B25AB8" w:rsidR="007A0ED1" w:rsidRPr="00E0430A" w:rsidRDefault="395056B1" w:rsidP="57ED71D0">
      <w:pPr>
        <w:spacing w:after="160" w:line="260" w:lineRule="atLeast"/>
        <w:jc w:val="both"/>
      </w:pPr>
      <w:r w:rsidRPr="57ED71D0">
        <w:rPr>
          <w:rFonts w:ascii="Calibri" w:eastAsia="Calibri" w:hAnsi="Calibri" w:cs="Calibri"/>
          <w:sz w:val="22"/>
          <w:szCs w:val="22"/>
        </w:rPr>
        <w:t>Collective worship is central to the life of our school. It offers a daily opportunity for all members of our community pupils, staff, and visitors to pause, reflect, and connect with our Christian vision and ethos. It is an expression of who we are and what we aspire to be, shaping our relationships, our actions, and our wider community life.</w:t>
      </w:r>
    </w:p>
    <w:p w14:paraId="7F54194A" w14:textId="70F5F609" w:rsidR="007A0ED1" w:rsidRPr="00E0430A" w:rsidRDefault="395056B1" w:rsidP="57ED71D0">
      <w:pPr>
        <w:spacing w:after="160" w:line="260" w:lineRule="atLeast"/>
        <w:jc w:val="both"/>
      </w:pPr>
      <w:r w:rsidRPr="57ED71D0">
        <w:rPr>
          <w:rFonts w:ascii="Calibri" w:eastAsia="Calibri" w:hAnsi="Calibri" w:cs="Calibri"/>
          <w:sz w:val="22"/>
          <w:szCs w:val="22"/>
        </w:rPr>
        <w:t>All members of our school community are warmly invited to join and take part in our acts of worship.</w:t>
      </w:r>
    </w:p>
    <w:p w14:paraId="22851732" w14:textId="21C7761D" w:rsidR="007A0ED1" w:rsidRPr="00E0430A" w:rsidRDefault="395056B1" w:rsidP="57ED71D0">
      <w:pPr>
        <w:spacing w:line="260" w:lineRule="atLeast"/>
        <w:jc w:val="both"/>
      </w:pPr>
      <w:r w:rsidRPr="57ED71D0">
        <w:rPr>
          <w:rFonts w:ascii="Calibri" w:eastAsia="Calibri" w:hAnsi="Calibri" w:cs="Calibri"/>
          <w:sz w:val="22"/>
          <w:szCs w:val="22"/>
        </w:rPr>
        <w:t xml:space="preserve"> </w:t>
      </w:r>
    </w:p>
    <w:p w14:paraId="2F067C02" w14:textId="1C25D20B" w:rsidR="007A0ED1" w:rsidRPr="00E0430A" w:rsidRDefault="395056B1" w:rsidP="57ED71D0">
      <w:pPr>
        <w:spacing w:after="160" w:line="260" w:lineRule="atLeast"/>
        <w:jc w:val="both"/>
      </w:pPr>
      <w:r w:rsidRPr="57ED71D0">
        <w:rPr>
          <w:rFonts w:ascii="Calibri" w:eastAsia="Calibri" w:hAnsi="Calibri" w:cs="Calibri"/>
          <w:b/>
          <w:bCs/>
          <w:sz w:val="22"/>
          <w:szCs w:val="22"/>
        </w:rPr>
        <w:t>Purpose and Aims of Worship</w:t>
      </w:r>
    </w:p>
    <w:p w14:paraId="2FA701E2" w14:textId="2D94C3D7" w:rsidR="007A0ED1" w:rsidRPr="00E0430A" w:rsidRDefault="395056B1" w:rsidP="57ED71D0">
      <w:pPr>
        <w:spacing w:after="160" w:line="260" w:lineRule="atLeast"/>
        <w:jc w:val="both"/>
      </w:pPr>
      <w:r w:rsidRPr="57ED71D0">
        <w:rPr>
          <w:rFonts w:ascii="Calibri" w:eastAsia="Calibri" w:hAnsi="Calibri" w:cs="Calibri"/>
          <w:sz w:val="22"/>
          <w:szCs w:val="22"/>
        </w:rPr>
        <w:t>Our collective worship provides pupils and staff with the opportunity to:</w:t>
      </w:r>
    </w:p>
    <w:p w14:paraId="609B7453" w14:textId="51709641" w:rsidR="007A0ED1" w:rsidRPr="00E0430A" w:rsidRDefault="395056B1" w:rsidP="57ED71D0">
      <w:pPr>
        <w:pStyle w:val="ListParagraph"/>
        <w:numPr>
          <w:ilvl w:val="0"/>
          <w:numId w:val="7"/>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Celebrate</w:t>
      </w:r>
      <w:r w:rsidRPr="57ED71D0">
        <w:rPr>
          <w:rFonts w:ascii="Calibri" w:eastAsia="Calibri" w:hAnsi="Calibri" w:cs="Calibri"/>
          <w:sz w:val="22"/>
          <w:szCs w:val="22"/>
          <w:lang w:val="en-GB"/>
        </w:rPr>
        <w:t>:</w:t>
      </w:r>
    </w:p>
    <w:p w14:paraId="314E4112" w14:textId="4AB88DF3"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Christian seasons and festivals;</w:t>
      </w:r>
    </w:p>
    <w:p w14:paraId="4A769D9C" w14:textId="4281DED8"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The school’s values, rooted in our vision;</w:t>
      </w:r>
    </w:p>
    <w:p w14:paraId="0E9812CF" w14:textId="11984F58"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The achievements of both pupils and adults;</w:t>
      </w:r>
    </w:p>
    <w:p w14:paraId="0CD97891" w14:textId="35A91ECA" w:rsidR="007A0ED1" w:rsidRPr="00E0430A" w:rsidRDefault="395056B1" w:rsidP="57ED71D0">
      <w:pPr>
        <w:pStyle w:val="ListParagraph"/>
        <w:numPr>
          <w:ilvl w:val="0"/>
          <w:numId w:val="7"/>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Experience</w:t>
      </w:r>
      <w:r w:rsidRPr="57ED71D0">
        <w:rPr>
          <w:rFonts w:ascii="Calibri" w:eastAsia="Calibri" w:hAnsi="Calibri" w:cs="Calibri"/>
          <w:sz w:val="22"/>
          <w:szCs w:val="22"/>
          <w:lang w:val="en-GB"/>
        </w:rPr>
        <w:t>:</w:t>
      </w:r>
    </w:p>
    <w:p w14:paraId="51ED7B7C" w14:textId="21B0611A"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Prayer, stillness, and spiritual reflection;</w:t>
      </w:r>
    </w:p>
    <w:p w14:paraId="0489412D" w14:textId="49DD4AD6"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growing understanding of and engagement with prayer;</w:t>
      </w:r>
    </w:p>
    <w:p w14:paraId="00B69E3E" w14:textId="26A6577D"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reflective approach to life, including time to explore life’s big questions;</w:t>
      </w:r>
    </w:p>
    <w:p w14:paraId="25BDAF31" w14:textId="174CE9A2"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variety of worship styles to enrich their spiritual journey;</w:t>
      </w:r>
    </w:p>
    <w:p w14:paraId="1055AE0B" w14:textId="33D8FA53" w:rsidR="007A0ED1" w:rsidRPr="00E0430A" w:rsidRDefault="395056B1" w:rsidP="57ED71D0">
      <w:pPr>
        <w:pStyle w:val="ListParagraph"/>
        <w:numPr>
          <w:ilvl w:val="0"/>
          <w:numId w:val="7"/>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Develop</w:t>
      </w:r>
      <w:r w:rsidRPr="57ED71D0">
        <w:rPr>
          <w:rFonts w:ascii="Calibri" w:eastAsia="Calibri" w:hAnsi="Calibri" w:cs="Calibri"/>
          <w:sz w:val="22"/>
          <w:szCs w:val="22"/>
          <w:lang w:val="en-GB"/>
        </w:rPr>
        <w:t>:</w:t>
      </w:r>
    </w:p>
    <w:p w14:paraId="576B208C" w14:textId="0C4A53BF"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sense of belonging and identity within a community shaped by a clear and distinctive Christian vision;</w:t>
      </w:r>
    </w:p>
    <w:p w14:paraId="3A8F9EF5" w14:textId="28B0E134"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Confidence to participate in and lead worship, including planning and evaluating;</w:t>
      </w:r>
    </w:p>
    <w:p w14:paraId="2E1D2738" w14:textId="32540095"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feeling of safety, respect, and affirmation;</w:t>
      </w:r>
    </w:p>
    <w:p w14:paraId="14DAED10" w14:textId="5FB9C73A" w:rsidR="007A0ED1" w:rsidRPr="00E0430A" w:rsidRDefault="395056B1" w:rsidP="57ED71D0">
      <w:pPr>
        <w:pStyle w:val="ListParagraph"/>
        <w:numPr>
          <w:ilvl w:val="1"/>
          <w:numId w:val="7"/>
        </w:numPr>
        <w:spacing w:line="260" w:lineRule="atLeast"/>
        <w:jc w:val="both"/>
        <w:rPr>
          <w:rFonts w:ascii="Calibri" w:eastAsia="Calibri" w:hAnsi="Calibri" w:cs="Calibri"/>
          <w:sz w:val="22"/>
          <w:szCs w:val="22"/>
          <w:lang w:val="en-GB"/>
        </w:rPr>
      </w:pPr>
      <w:r w:rsidRPr="57ED71D0">
        <w:rPr>
          <w:rFonts w:ascii="Calibri" w:eastAsia="Calibri" w:hAnsi="Calibri" w:cs="Calibri"/>
          <w:sz w:val="22"/>
          <w:szCs w:val="22"/>
          <w:lang w:val="en-GB"/>
        </w:rPr>
        <w:t>A personal and meaningful relationship with God, in a way that is authentic and respectful of individual faith journeys.</w:t>
      </w:r>
    </w:p>
    <w:p w14:paraId="723F358A" w14:textId="0564BE5D" w:rsidR="007A0ED1" w:rsidRPr="00E0430A" w:rsidRDefault="395056B1" w:rsidP="57ED71D0">
      <w:pPr>
        <w:spacing w:line="260" w:lineRule="atLeast"/>
        <w:jc w:val="both"/>
      </w:pPr>
      <w:r w:rsidRPr="57ED71D0">
        <w:rPr>
          <w:rFonts w:ascii="Calibri" w:eastAsia="Calibri" w:hAnsi="Calibri" w:cs="Calibri"/>
          <w:sz w:val="22"/>
          <w:szCs w:val="22"/>
        </w:rPr>
        <w:t xml:space="preserve"> </w:t>
      </w:r>
    </w:p>
    <w:p w14:paraId="4C65F7E3" w14:textId="3E1CDC56" w:rsidR="007A0ED1" w:rsidRPr="00E0430A" w:rsidRDefault="395056B1" w:rsidP="57ED71D0">
      <w:pPr>
        <w:spacing w:after="160" w:line="260" w:lineRule="atLeast"/>
        <w:jc w:val="both"/>
      </w:pPr>
      <w:r w:rsidRPr="57ED71D0">
        <w:rPr>
          <w:rFonts w:ascii="Calibri" w:eastAsia="Calibri" w:hAnsi="Calibri" w:cs="Calibri"/>
          <w:b/>
          <w:bCs/>
          <w:sz w:val="22"/>
          <w:szCs w:val="22"/>
        </w:rPr>
        <w:t>Worship and the Curriculum</w:t>
      </w:r>
    </w:p>
    <w:p w14:paraId="66F48B22" w14:textId="6FB766F9" w:rsidR="007A0ED1" w:rsidRPr="00E0430A" w:rsidRDefault="395056B1" w:rsidP="57ED71D0">
      <w:pPr>
        <w:spacing w:after="160" w:line="260" w:lineRule="atLeast"/>
        <w:jc w:val="both"/>
      </w:pPr>
      <w:r w:rsidRPr="57ED71D0">
        <w:rPr>
          <w:rFonts w:ascii="Calibri" w:eastAsia="Calibri" w:hAnsi="Calibri" w:cs="Calibri"/>
          <w:sz w:val="22"/>
          <w:szCs w:val="22"/>
        </w:rPr>
        <w:t>Our worship reflects and enhances aspects of the wider curriculum by:</w:t>
      </w:r>
    </w:p>
    <w:p w14:paraId="432DF1B3" w14:textId="390B8F7F"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Nurturing spiritual growth</w:t>
      </w:r>
      <w:r w:rsidRPr="57ED71D0">
        <w:rPr>
          <w:rFonts w:ascii="Calibri" w:eastAsia="Calibri" w:hAnsi="Calibri" w:cs="Calibri"/>
          <w:sz w:val="22"/>
          <w:szCs w:val="22"/>
          <w:lang w:val="en-GB"/>
        </w:rPr>
        <w:t>, encouraging children to reflect on their beliefs, values, and experiences;</w:t>
      </w:r>
    </w:p>
    <w:p w14:paraId="11F7B3B1" w14:textId="257318AB"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lastRenderedPageBreak/>
        <w:t>Promoting moral development</w:t>
      </w:r>
      <w:r w:rsidRPr="57ED71D0">
        <w:rPr>
          <w:rFonts w:ascii="Calibri" w:eastAsia="Calibri" w:hAnsi="Calibri" w:cs="Calibri"/>
          <w:sz w:val="22"/>
          <w:szCs w:val="22"/>
          <w:lang w:val="en-GB"/>
        </w:rPr>
        <w:t>, providing opportunities to explore ethical questions through a Christian lens;</w:t>
      </w:r>
    </w:p>
    <w:p w14:paraId="52691769" w14:textId="77E1F664"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Enhancing social understanding</w:t>
      </w:r>
      <w:r w:rsidRPr="57ED71D0">
        <w:rPr>
          <w:rFonts w:ascii="Calibri" w:eastAsia="Calibri" w:hAnsi="Calibri" w:cs="Calibri"/>
          <w:sz w:val="22"/>
          <w:szCs w:val="22"/>
          <w:lang w:val="en-GB"/>
        </w:rPr>
        <w:t>, fostering empathy, inclusion, and courageous advocacy for others;</w:t>
      </w:r>
    </w:p>
    <w:p w14:paraId="142CF6EA" w14:textId="17F78658"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Encouraging reflection on faith</w:t>
      </w:r>
      <w:r w:rsidRPr="57ED71D0">
        <w:rPr>
          <w:rFonts w:ascii="Calibri" w:eastAsia="Calibri" w:hAnsi="Calibri" w:cs="Calibri"/>
          <w:sz w:val="22"/>
          <w:szCs w:val="22"/>
          <w:lang w:val="en-GB"/>
        </w:rPr>
        <w:t>, helping children consider the place and relevance of faith in their lives and in the lives of others;</w:t>
      </w:r>
    </w:p>
    <w:p w14:paraId="77943F83" w14:textId="117185C5"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Celebrating cultural heritage</w:t>
      </w:r>
      <w:r w:rsidRPr="57ED71D0">
        <w:rPr>
          <w:rFonts w:ascii="Calibri" w:eastAsia="Calibri" w:hAnsi="Calibri" w:cs="Calibri"/>
          <w:sz w:val="22"/>
          <w:szCs w:val="22"/>
          <w:lang w:val="en-GB"/>
        </w:rPr>
        <w:t>, respecting and exploring the diverse backgrounds and beliefs of all pupils;</w:t>
      </w:r>
    </w:p>
    <w:p w14:paraId="32F257F3" w14:textId="0BF0DAE7" w:rsidR="007A0ED1" w:rsidRPr="00E0430A" w:rsidRDefault="395056B1" w:rsidP="57ED71D0">
      <w:pPr>
        <w:pStyle w:val="ListParagraph"/>
        <w:numPr>
          <w:ilvl w:val="0"/>
          <w:numId w:val="6"/>
        </w:numPr>
        <w:spacing w:line="260" w:lineRule="atLeast"/>
        <w:jc w:val="both"/>
        <w:rPr>
          <w:rFonts w:ascii="Calibri" w:eastAsia="Calibri" w:hAnsi="Calibri" w:cs="Calibri"/>
          <w:sz w:val="22"/>
          <w:szCs w:val="22"/>
          <w:lang w:val="en-GB"/>
        </w:rPr>
      </w:pPr>
      <w:r w:rsidRPr="57ED71D0">
        <w:rPr>
          <w:rFonts w:ascii="Calibri" w:eastAsia="Calibri" w:hAnsi="Calibri" w:cs="Calibri"/>
          <w:b/>
          <w:bCs/>
          <w:sz w:val="22"/>
          <w:szCs w:val="22"/>
          <w:lang w:val="en-GB"/>
        </w:rPr>
        <w:t>Upholding the teachings of Jesus and a Trinitarian theology</w:t>
      </w:r>
      <w:r w:rsidRPr="57ED71D0">
        <w:rPr>
          <w:rFonts w:ascii="Calibri" w:eastAsia="Calibri" w:hAnsi="Calibri" w:cs="Calibri"/>
          <w:sz w:val="22"/>
          <w:szCs w:val="22"/>
          <w:lang w:val="en-GB"/>
        </w:rPr>
        <w:t>, helping children to understand the Christian view of God as Father, Son, and Holy Spirit.</w:t>
      </w:r>
    </w:p>
    <w:p w14:paraId="7624D022" w14:textId="4715D9D1" w:rsidR="007A0ED1" w:rsidRPr="00E0430A" w:rsidRDefault="007A0ED1" w:rsidP="00A54764">
      <w:pPr>
        <w:spacing w:line="260" w:lineRule="atLeast"/>
        <w:jc w:val="both"/>
        <w:rPr>
          <w:rFonts w:ascii="Calibri" w:hAnsi="Calibri" w:cs="Arial"/>
          <w:sz w:val="22"/>
          <w:szCs w:val="22"/>
        </w:rPr>
      </w:pPr>
    </w:p>
    <w:p w14:paraId="54BD3646" w14:textId="1EE88F5F" w:rsidR="004C0866" w:rsidRPr="00E0430A" w:rsidRDefault="395056B1" w:rsidP="57ED71D0">
      <w:pPr>
        <w:spacing w:after="160" w:line="260" w:lineRule="atLeast"/>
        <w:jc w:val="both"/>
      </w:pPr>
      <w:r w:rsidRPr="57ED71D0">
        <w:rPr>
          <w:rFonts w:ascii="Calibri" w:eastAsia="Calibri" w:hAnsi="Calibri" w:cs="Calibri"/>
          <w:b/>
          <w:bCs/>
          <w:sz w:val="22"/>
          <w:szCs w:val="22"/>
          <w:lang w:val="en-US"/>
        </w:rPr>
        <w:t>The Pattern of Collective Worship</w:t>
      </w:r>
    </w:p>
    <w:p w14:paraId="0A99E47F" w14:textId="75B4B1CF" w:rsidR="004C0866" w:rsidRPr="00E0430A" w:rsidRDefault="395056B1" w:rsidP="57ED71D0">
      <w:pPr>
        <w:spacing w:after="160" w:line="260" w:lineRule="atLeast"/>
        <w:jc w:val="both"/>
      </w:pPr>
      <w:r w:rsidRPr="57ED71D0">
        <w:rPr>
          <w:rFonts w:ascii="Calibri" w:eastAsia="Calibri" w:hAnsi="Calibri" w:cs="Calibri"/>
          <w:sz w:val="22"/>
          <w:szCs w:val="22"/>
          <w:lang w:val="en-US"/>
        </w:rPr>
        <w:t>Collective worship is a central and valued part of our school day. It takes place in a variety of settings such as the school hall, classrooms, and on occasions, outdoors. We also gather in our local parish church, St. Mary Le Moor, for special celebrations and services.</w:t>
      </w:r>
    </w:p>
    <w:p w14:paraId="168B7763" w14:textId="4ED83DD3" w:rsidR="004C0866" w:rsidRPr="00E0430A" w:rsidRDefault="395056B1" w:rsidP="57ED71D0">
      <w:pPr>
        <w:spacing w:after="160" w:line="260" w:lineRule="atLeast"/>
        <w:jc w:val="both"/>
      </w:pPr>
      <w:r w:rsidRPr="57ED71D0">
        <w:rPr>
          <w:rFonts w:ascii="Calibri" w:eastAsia="Calibri" w:hAnsi="Calibri" w:cs="Calibri"/>
          <w:sz w:val="22"/>
          <w:szCs w:val="22"/>
          <w:lang w:val="en-US"/>
        </w:rPr>
        <w:t xml:space="preserve">We follow the rhythm of the Church year, marking major Christian festivals such as </w:t>
      </w:r>
      <w:r w:rsidRPr="57ED71D0">
        <w:rPr>
          <w:rFonts w:ascii="Calibri" w:eastAsia="Calibri" w:hAnsi="Calibri" w:cs="Calibri"/>
          <w:b/>
          <w:bCs/>
          <w:sz w:val="22"/>
          <w:szCs w:val="22"/>
          <w:lang w:val="en-US"/>
        </w:rPr>
        <w:t>Harvest, Christmas, Ash Wednesday, Easter, and Pentecost</w:t>
      </w:r>
      <w:r w:rsidRPr="57ED71D0">
        <w:rPr>
          <w:rFonts w:ascii="Calibri" w:eastAsia="Calibri" w:hAnsi="Calibri" w:cs="Calibri"/>
          <w:sz w:val="22"/>
          <w:szCs w:val="22"/>
          <w:lang w:val="en-US"/>
        </w:rPr>
        <w:t xml:space="preserve">. Additional days such as </w:t>
      </w:r>
      <w:r w:rsidRPr="57ED71D0">
        <w:rPr>
          <w:rFonts w:ascii="Calibri" w:eastAsia="Calibri" w:hAnsi="Calibri" w:cs="Calibri"/>
          <w:b/>
          <w:bCs/>
          <w:sz w:val="22"/>
          <w:szCs w:val="22"/>
          <w:lang w:val="en-US"/>
        </w:rPr>
        <w:t>Candlemas</w:t>
      </w:r>
      <w:r w:rsidRPr="57ED71D0">
        <w:rPr>
          <w:rFonts w:ascii="Calibri" w:eastAsia="Calibri" w:hAnsi="Calibri" w:cs="Calibri"/>
          <w:sz w:val="22"/>
          <w:szCs w:val="22"/>
          <w:lang w:val="en-US"/>
        </w:rPr>
        <w:t xml:space="preserve"> are celebrated, alongside other significant events in the wider community calendar, including </w:t>
      </w:r>
      <w:r w:rsidRPr="57ED71D0">
        <w:rPr>
          <w:rFonts w:ascii="Calibri" w:eastAsia="Calibri" w:hAnsi="Calibri" w:cs="Calibri"/>
          <w:b/>
          <w:bCs/>
          <w:sz w:val="22"/>
          <w:szCs w:val="22"/>
          <w:lang w:val="en-US"/>
        </w:rPr>
        <w:t>Remembrance Day</w:t>
      </w:r>
      <w:r w:rsidRPr="57ED71D0">
        <w:rPr>
          <w:rFonts w:ascii="Calibri" w:eastAsia="Calibri" w:hAnsi="Calibri" w:cs="Calibri"/>
          <w:sz w:val="22"/>
          <w:szCs w:val="22"/>
          <w:lang w:val="en-US"/>
        </w:rPr>
        <w:t xml:space="preserve"> and our </w:t>
      </w:r>
      <w:r w:rsidRPr="57ED71D0">
        <w:rPr>
          <w:rFonts w:ascii="Calibri" w:eastAsia="Calibri" w:hAnsi="Calibri" w:cs="Calibri"/>
          <w:b/>
          <w:bCs/>
          <w:sz w:val="22"/>
          <w:szCs w:val="22"/>
          <w:lang w:val="en-US"/>
        </w:rPr>
        <w:t>Year 6 Leavers’ Service</w:t>
      </w:r>
      <w:r w:rsidRPr="57ED71D0">
        <w:rPr>
          <w:rFonts w:ascii="Calibri" w:eastAsia="Calibri" w:hAnsi="Calibri" w:cs="Calibri"/>
          <w:sz w:val="22"/>
          <w:szCs w:val="22"/>
          <w:lang w:val="en-US"/>
        </w:rPr>
        <w:t>.</w:t>
      </w:r>
    </w:p>
    <w:p w14:paraId="1E29CD0D" w14:textId="5332A816" w:rsidR="004C0866" w:rsidRPr="00E0430A" w:rsidRDefault="395056B1" w:rsidP="57ED71D0">
      <w:pPr>
        <w:spacing w:after="160" w:line="260" w:lineRule="atLeast"/>
        <w:jc w:val="both"/>
      </w:pPr>
      <w:r w:rsidRPr="57ED71D0">
        <w:rPr>
          <w:rFonts w:ascii="Calibri" w:eastAsia="Calibri" w:hAnsi="Calibri" w:cs="Calibri"/>
          <w:sz w:val="22"/>
          <w:szCs w:val="22"/>
          <w:lang w:val="en-US"/>
        </w:rPr>
        <w:t>Wherever worship takes place, it is thoughtfully planned to encourage reflection and impact beyond the moment of gathering itself, offering inspiration for how we live, learn, and grow together as a community.</w:t>
      </w:r>
    </w:p>
    <w:p w14:paraId="7624D023" w14:textId="667FFC50" w:rsidR="004C0866" w:rsidRPr="00E0430A" w:rsidRDefault="004C0866" w:rsidP="00A54764">
      <w:pPr>
        <w:spacing w:line="260" w:lineRule="atLeast"/>
        <w:jc w:val="both"/>
        <w:rPr>
          <w:rFonts w:ascii="Calibri" w:hAnsi="Calibri" w:cs="Arial"/>
          <w:sz w:val="22"/>
          <w:szCs w:val="22"/>
          <w:u w:val="single"/>
          <w:lang w:val="en-US"/>
        </w:rPr>
      </w:pPr>
    </w:p>
    <w:p w14:paraId="5643ED64" w14:textId="7F866D43" w:rsidR="00850CE6" w:rsidRDefault="395056B1" w:rsidP="57ED71D0">
      <w:pPr>
        <w:spacing w:after="160" w:line="260" w:lineRule="atLeast"/>
        <w:jc w:val="both"/>
      </w:pPr>
      <w:r w:rsidRPr="57ED71D0">
        <w:rPr>
          <w:rFonts w:ascii="Calibri" w:eastAsia="Calibri" w:hAnsi="Calibri" w:cs="Calibri"/>
          <w:b/>
          <w:bCs/>
          <w:sz w:val="22"/>
          <w:szCs w:val="22"/>
          <w:lang w:val="en-US"/>
        </w:rPr>
        <w:t>Leading Worship</w:t>
      </w:r>
    </w:p>
    <w:p w14:paraId="7A99089E" w14:textId="33C052B3" w:rsidR="00850CE6" w:rsidRDefault="395056B1" w:rsidP="57ED71D0">
      <w:pPr>
        <w:spacing w:after="160" w:line="260" w:lineRule="atLeast"/>
        <w:jc w:val="both"/>
      </w:pPr>
      <w:r w:rsidRPr="57ED71D0">
        <w:rPr>
          <w:rFonts w:ascii="Calibri" w:eastAsia="Calibri" w:hAnsi="Calibri" w:cs="Calibri"/>
          <w:sz w:val="22"/>
          <w:szCs w:val="22"/>
          <w:lang w:val="en-US"/>
        </w:rPr>
        <w:t xml:space="preserve">Collective worship at </w:t>
      </w:r>
      <w:proofErr w:type="spellStart"/>
      <w:r w:rsidRPr="57ED71D0">
        <w:rPr>
          <w:rFonts w:ascii="Calibri" w:eastAsia="Calibri" w:hAnsi="Calibri" w:cs="Calibri"/>
          <w:sz w:val="22"/>
          <w:szCs w:val="22"/>
          <w:lang w:val="en-US"/>
        </w:rPr>
        <w:t>Cadmore</w:t>
      </w:r>
      <w:proofErr w:type="spellEnd"/>
      <w:r w:rsidRPr="57ED71D0">
        <w:rPr>
          <w:rFonts w:ascii="Calibri" w:eastAsia="Calibri" w:hAnsi="Calibri" w:cs="Calibri"/>
          <w:sz w:val="22"/>
          <w:szCs w:val="22"/>
          <w:lang w:val="en-US"/>
        </w:rPr>
        <w:t xml:space="preserve"> End is led by a range of people including:</w:t>
      </w:r>
    </w:p>
    <w:p w14:paraId="7109D09F" w14:textId="1C7D8579" w:rsidR="00850CE6" w:rsidRDefault="395056B1" w:rsidP="57ED71D0">
      <w:pPr>
        <w:pStyle w:val="ListParagraph"/>
        <w:numPr>
          <w:ilvl w:val="0"/>
          <w:numId w:val="5"/>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School staff</w:t>
      </w:r>
      <w:r w:rsidRPr="57ED71D0">
        <w:rPr>
          <w:rFonts w:ascii="Calibri" w:eastAsia="Calibri" w:hAnsi="Calibri" w:cs="Calibri"/>
          <w:sz w:val="22"/>
          <w:szCs w:val="22"/>
        </w:rPr>
        <w:t>, who help embed our vision and values through worship;</w:t>
      </w:r>
    </w:p>
    <w:p w14:paraId="380F124E" w14:textId="4EA1D413" w:rsidR="00850CE6" w:rsidRDefault="395056B1" w:rsidP="57ED71D0">
      <w:pPr>
        <w:pStyle w:val="ListParagraph"/>
        <w:numPr>
          <w:ilvl w:val="0"/>
          <w:numId w:val="5"/>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Pupils</w:t>
      </w:r>
      <w:r w:rsidRPr="57ED71D0">
        <w:rPr>
          <w:rFonts w:ascii="Calibri" w:eastAsia="Calibri" w:hAnsi="Calibri" w:cs="Calibri"/>
          <w:sz w:val="22"/>
          <w:szCs w:val="22"/>
        </w:rPr>
        <w:t>, who are encouraged and supported to lead worship throughout the year;</w:t>
      </w:r>
    </w:p>
    <w:p w14:paraId="6FE2C1F3" w14:textId="702E48D3" w:rsidR="00850CE6" w:rsidRDefault="395056B1" w:rsidP="57ED71D0">
      <w:pPr>
        <w:pStyle w:val="ListParagraph"/>
        <w:numPr>
          <w:ilvl w:val="0"/>
          <w:numId w:val="5"/>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Local church leaders</w:t>
      </w:r>
      <w:r w:rsidRPr="57ED71D0">
        <w:rPr>
          <w:rFonts w:ascii="Calibri" w:eastAsia="Calibri" w:hAnsi="Calibri" w:cs="Calibri"/>
          <w:sz w:val="22"/>
          <w:szCs w:val="22"/>
        </w:rPr>
        <w:t xml:space="preserve"> and </w:t>
      </w:r>
      <w:r w:rsidRPr="57ED71D0">
        <w:rPr>
          <w:rFonts w:ascii="Calibri" w:eastAsia="Calibri" w:hAnsi="Calibri" w:cs="Calibri"/>
          <w:b/>
          <w:bCs/>
          <w:sz w:val="22"/>
          <w:szCs w:val="22"/>
        </w:rPr>
        <w:t>community members</w:t>
      </w:r>
      <w:r w:rsidRPr="57ED71D0">
        <w:rPr>
          <w:rFonts w:ascii="Calibri" w:eastAsia="Calibri" w:hAnsi="Calibri" w:cs="Calibri"/>
          <w:sz w:val="22"/>
          <w:szCs w:val="22"/>
        </w:rPr>
        <w:t>, who bring depth and variety to our worship;</w:t>
      </w:r>
    </w:p>
    <w:p w14:paraId="02493AEE" w14:textId="41F8EFF2" w:rsidR="00850CE6" w:rsidRDefault="395056B1" w:rsidP="57ED71D0">
      <w:pPr>
        <w:pStyle w:val="ListParagraph"/>
        <w:numPr>
          <w:ilvl w:val="0"/>
          <w:numId w:val="5"/>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Visitors from different faith communities</w:t>
      </w:r>
      <w:r w:rsidRPr="57ED71D0">
        <w:rPr>
          <w:rFonts w:ascii="Calibri" w:eastAsia="Calibri" w:hAnsi="Calibri" w:cs="Calibri"/>
          <w:sz w:val="22"/>
          <w:szCs w:val="22"/>
        </w:rPr>
        <w:t xml:space="preserve"> are welcome to share their traditions, broadening our pupils’ understanding and respect for others.</w:t>
      </w:r>
    </w:p>
    <w:p w14:paraId="327E0E04" w14:textId="67386429" w:rsidR="00850CE6" w:rsidRDefault="395056B1" w:rsidP="57ED71D0">
      <w:pPr>
        <w:spacing w:after="160" w:line="260" w:lineRule="atLeast"/>
        <w:jc w:val="both"/>
      </w:pPr>
      <w:r w:rsidRPr="57ED71D0">
        <w:rPr>
          <w:rFonts w:ascii="Calibri" w:eastAsia="Calibri" w:hAnsi="Calibri" w:cs="Calibri"/>
          <w:sz w:val="22"/>
          <w:szCs w:val="22"/>
          <w:lang w:val="en-US"/>
        </w:rPr>
        <w:t>All visitors are provided with appropriate guidance in line with our worship policy, to ensure that worship remains consistent with our values and inclusive of our whole school community.</w:t>
      </w:r>
    </w:p>
    <w:p w14:paraId="7624D024" w14:textId="195320B3" w:rsidR="00850CE6" w:rsidRDefault="00850CE6" w:rsidP="00A54764">
      <w:pPr>
        <w:spacing w:line="260" w:lineRule="atLeast"/>
        <w:jc w:val="both"/>
        <w:rPr>
          <w:rFonts w:ascii="Calibri" w:hAnsi="Calibri" w:cs="Arial"/>
          <w:b/>
          <w:bCs/>
          <w:sz w:val="22"/>
          <w:szCs w:val="22"/>
          <w:u w:val="single"/>
          <w:lang w:val="en-US"/>
        </w:rPr>
      </w:pPr>
    </w:p>
    <w:p w14:paraId="0B3B7D25" w14:textId="5943BF96" w:rsidR="007A0ED1" w:rsidRDefault="03B2F32B" w:rsidP="57ED71D0">
      <w:pPr>
        <w:spacing w:after="160" w:line="260" w:lineRule="atLeast"/>
        <w:jc w:val="both"/>
      </w:pPr>
      <w:r w:rsidRPr="57ED71D0">
        <w:rPr>
          <w:rFonts w:ascii="Calibri" w:eastAsia="Calibri" w:hAnsi="Calibri" w:cs="Calibri"/>
          <w:b/>
          <w:bCs/>
          <w:sz w:val="22"/>
          <w:szCs w:val="22"/>
          <w:lang w:val="en-US"/>
        </w:rPr>
        <w:t>Planning Worship</w:t>
      </w:r>
    </w:p>
    <w:p w14:paraId="6E41628E" w14:textId="0A3C06DA" w:rsidR="007A0ED1" w:rsidRDefault="03B2F32B" w:rsidP="57ED71D0">
      <w:pPr>
        <w:spacing w:after="160" w:line="260" w:lineRule="atLeast"/>
        <w:jc w:val="both"/>
      </w:pPr>
      <w:r w:rsidRPr="57ED71D0">
        <w:rPr>
          <w:rFonts w:ascii="Calibri" w:eastAsia="Calibri" w:hAnsi="Calibri" w:cs="Calibri"/>
          <w:sz w:val="22"/>
          <w:szCs w:val="22"/>
          <w:lang w:val="en-US"/>
        </w:rPr>
        <w:t xml:space="preserve">Worship is carefully planned to offer a rich balance between </w:t>
      </w:r>
      <w:r w:rsidRPr="57ED71D0">
        <w:rPr>
          <w:rFonts w:ascii="Calibri" w:eastAsia="Calibri" w:hAnsi="Calibri" w:cs="Calibri"/>
          <w:b/>
          <w:bCs/>
          <w:sz w:val="22"/>
          <w:szCs w:val="22"/>
          <w:lang w:val="en-US"/>
        </w:rPr>
        <w:t>content</w:t>
      </w:r>
      <w:r w:rsidRPr="57ED71D0">
        <w:rPr>
          <w:rFonts w:ascii="Calibri" w:eastAsia="Calibri" w:hAnsi="Calibri" w:cs="Calibri"/>
          <w:sz w:val="22"/>
          <w:szCs w:val="22"/>
          <w:lang w:val="en-US"/>
        </w:rPr>
        <w:t xml:space="preserve"> and </w:t>
      </w:r>
      <w:r w:rsidRPr="57ED71D0">
        <w:rPr>
          <w:rFonts w:ascii="Calibri" w:eastAsia="Calibri" w:hAnsi="Calibri" w:cs="Calibri"/>
          <w:b/>
          <w:bCs/>
          <w:sz w:val="22"/>
          <w:szCs w:val="22"/>
          <w:lang w:val="en-US"/>
        </w:rPr>
        <w:t>experience</w:t>
      </w:r>
      <w:r w:rsidRPr="57ED71D0">
        <w:rPr>
          <w:rFonts w:ascii="Calibri" w:eastAsia="Calibri" w:hAnsi="Calibri" w:cs="Calibri"/>
          <w:sz w:val="22"/>
          <w:szCs w:val="22"/>
          <w:lang w:val="en-US"/>
        </w:rPr>
        <w:t>, ensuring that each act of worship:</w:t>
      </w:r>
    </w:p>
    <w:p w14:paraId="4F32D4A0" w14:textId="56C18F15" w:rsidR="007A0ED1" w:rsidRDefault="03B2F32B" w:rsidP="57ED71D0">
      <w:pPr>
        <w:pStyle w:val="ListParagraph"/>
        <w:numPr>
          <w:ilvl w:val="0"/>
          <w:numId w:val="4"/>
        </w:numPr>
        <w:spacing w:line="260" w:lineRule="atLeast"/>
        <w:jc w:val="both"/>
        <w:rPr>
          <w:rFonts w:ascii="Calibri" w:eastAsia="Calibri" w:hAnsi="Calibri" w:cs="Calibri"/>
          <w:sz w:val="22"/>
          <w:szCs w:val="22"/>
        </w:rPr>
      </w:pPr>
      <w:r w:rsidRPr="57ED71D0">
        <w:rPr>
          <w:rFonts w:ascii="Calibri" w:eastAsia="Calibri" w:hAnsi="Calibri" w:cs="Calibri"/>
          <w:sz w:val="22"/>
          <w:szCs w:val="22"/>
        </w:rPr>
        <w:t>Reflects our Christian vision and associated school values;</w:t>
      </w:r>
    </w:p>
    <w:p w14:paraId="7F52F2BB" w14:textId="43DCFB20" w:rsidR="007A0ED1" w:rsidRDefault="03B2F32B" w:rsidP="57ED71D0">
      <w:pPr>
        <w:pStyle w:val="ListParagraph"/>
        <w:numPr>
          <w:ilvl w:val="0"/>
          <w:numId w:val="4"/>
        </w:numPr>
        <w:spacing w:line="260" w:lineRule="atLeast"/>
        <w:jc w:val="both"/>
        <w:rPr>
          <w:rFonts w:ascii="Calibri" w:eastAsia="Calibri" w:hAnsi="Calibri" w:cs="Calibri"/>
          <w:sz w:val="22"/>
          <w:szCs w:val="22"/>
        </w:rPr>
      </w:pPr>
      <w:r w:rsidRPr="57ED71D0">
        <w:rPr>
          <w:rFonts w:ascii="Calibri" w:eastAsia="Calibri" w:hAnsi="Calibri" w:cs="Calibri"/>
          <w:sz w:val="22"/>
          <w:szCs w:val="22"/>
        </w:rPr>
        <w:t xml:space="preserve">Is responsive to the </w:t>
      </w:r>
      <w:r w:rsidRPr="57ED71D0">
        <w:rPr>
          <w:rFonts w:ascii="Calibri" w:eastAsia="Calibri" w:hAnsi="Calibri" w:cs="Calibri"/>
          <w:b/>
          <w:bCs/>
          <w:sz w:val="22"/>
          <w:szCs w:val="22"/>
        </w:rPr>
        <w:t>liturgical season</w:t>
      </w:r>
      <w:r w:rsidRPr="57ED71D0">
        <w:rPr>
          <w:rFonts w:ascii="Calibri" w:eastAsia="Calibri" w:hAnsi="Calibri" w:cs="Calibri"/>
          <w:sz w:val="22"/>
          <w:szCs w:val="22"/>
        </w:rPr>
        <w:t>, school events, or community needs;</w:t>
      </w:r>
    </w:p>
    <w:p w14:paraId="47BACE76" w14:textId="37DF4FCD" w:rsidR="007A0ED1" w:rsidRDefault="03B2F32B" w:rsidP="57ED71D0">
      <w:pPr>
        <w:pStyle w:val="ListParagraph"/>
        <w:numPr>
          <w:ilvl w:val="0"/>
          <w:numId w:val="4"/>
        </w:numPr>
        <w:spacing w:line="260" w:lineRule="atLeast"/>
        <w:jc w:val="both"/>
        <w:rPr>
          <w:rFonts w:ascii="Calibri" w:eastAsia="Calibri" w:hAnsi="Calibri" w:cs="Calibri"/>
          <w:sz w:val="22"/>
          <w:szCs w:val="22"/>
        </w:rPr>
      </w:pPr>
      <w:r w:rsidRPr="57ED71D0">
        <w:rPr>
          <w:rFonts w:ascii="Calibri" w:eastAsia="Calibri" w:hAnsi="Calibri" w:cs="Calibri"/>
          <w:sz w:val="22"/>
          <w:szCs w:val="22"/>
        </w:rPr>
        <w:t xml:space="preserve">Is appropriate for the </w:t>
      </w:r>
      <w:r w:rsidRPr="57ED71D0">
        <w:rPr>
          <w:rFonts w:ascii="Calibri" w:eastAsia="Calibri" w:hAnsi="Calibri" w:cs="Calibri"/>
          <w:b/>
          <w:bCs/>
          <w:sz w:val="22"/>
          <w:szCs w:val="22"/>
        </w:rPr>
        <w:t>age, experience, and understanding</w:t>
      </w:r>
      <w:r w:rsidRPr="57ED71D0">
        <w:rPr>
          <w:rFonts w:ascii="Calibri" w:eastAsia="Calibri" w:hAnsi="Calibri" w:cs="Calibri"/>
          <w:sz w:val="22"/>
          <w:szCs w:val="22"/>
        </w:rPr>
        <w:t xml:space="preserve"> of our pupils;</w:t>
      </w:r>
    </w:p>
    <w:p w14:paraId="51697FBC" w14:textId="7154F99D" w:rsidR="007A0ED1" w:rsidRDefault="03B2F32B" w:rsidP="57ED71D0">
      <w:pPr>
        <w:pStyle w:val="ListParagraph"/>
        <w:numPr>
          <w:ilvl w:val="0"/>
          <w:numId w:val="4"/>
        </w:numPr>
        <w:spacing w:line="260" w:lineRule="atLeast"/>
        <w:jc w:val="both"/>
        <w:rPr>
          <w:rFonts w:ascii="Calibri" w:eastAsia="Calibri" w:hAnsi="Calibri" w:cs="Calibri"/>
          <w:sz w:val="22"/>
          <w:szCs w:val="22"/>
        </w:rPr>
      </w:pPr>
      <w:r w:rsidRPr="57ED71D0">
        <w:rPr>
          <w:rFonts w:ascii="Calibri" w:eastAsia="Calibri" w:hAnsi="Calibri" w:cs="Calibri"/>
          <w:sz w:val="22"/>
          <w:szCs w:val="22"/>
        </w:rPr>
        <w:t xml:space="preserve">Incorporates a range of experiences, from </w:t>
      </w:r>
      <w:r w:rsidRPr="57ED71D0">
        <w:rPr>
          <w:rFonts w:ascii="Calibri" w:eastAsia="Calibri" w:hAnsi="Calibri" w:cs="Calibri"/>
          <w:b/>
          <w:bCs/>
          <w:sz w:val="22"/>
          <w:szCs w:val="22"/>
        </w:rPr>
        <w:t>traditional elements</w:t>
      </w:r>
      <w:r w:rsidRPr="57ED71D0">
        <w:rPr>
          <w:rFonts w:ascii="Calibri" w:eastAsia="Calibri" w:hAnsi="Calibri" w:cs="Calibri"/>
          <w:sz w:val="22"/>
          <w:szCs w:val="22"/>
        </w:rPr>
        <w:t xml:space="preserve"> (such as prayer, Bible stories, and hymns) to </w:t>
      </w:r>
      <w:r w:rsidRPr="57ED71D0">
        <w:rPr>
          <w:rFonts w:ascii="Calibri" w:eastAsia="Calibri" w:hAnsi="Calibri" w:cs="Calibri"/>
          <w:b/>
          <w:bCs/>
          <w:sz w:val="22"/>
          <w:szCs w:val="22"/>
        </w:rPr>
        <w:t>creative expressions</w:t>
      </w:r>
      <w:r w:rsidRPr="57ED71D0">
        <w:rPr>
          <w:rFonts w:ascii="Calibri" w:eastAsia="Calibri" w:hAnsi="Calibri" w:cs="Calibri"/>
          <w:sz w:val="22"/>
          <w:szCs w:val="22"/>
        </w:rPr>
        <w:t xml:space="preserve"> (such as music, drama, dance, and visual reflection).</w:t>
      </w:r>
    </w:p>
    <w:p w14:paraId="12FCBF9E" w14:textId="11B387BD" w:rsidR="007A0ED1" w:rsidRDefault="03B2F32B" w:rsidP="57ED71D0">
      <w:pPr>
        <w:spacing w:after="160" w:line="260" w:lineRule="atLeast"/>
        <w:jc w:val="both"/>
      </w:pPr>
      <w:r w:rsidRPr="57ED71D0">
        <w:rPr>
          <w:rFonts w:ascii="Calibri" w:eastAsia="Calibri" w:hAnsi="Calibri" w:cs="Calibri"/>
          <w:sz w:val="22"/>
          <w:szCs w:val="22"/>
          <w:lang w:val="en-US"/>
        </w:rPr>
        <w:t>Children play an active role in the planning process, helping to shape worship that is relevant, engaging, and meaningful.</w:t>
      </w:r>
    </w:p>
    <w:p w14:paraId="73981463" w14:textId="79471B6F" w:rsidR="007A0ED1" w:rsidRDefault="03B2F32B" w:rsidP="57ED71D0">
      <w:pPr>
        <w:spacing w:after="160" w:line="260" w:lineRule="atLeast"/>
        <w:jc w:val="both"/>
      </w:pPr>
      <w:r w:rsidRPr="57ED71D0">
        <w:rPr>
          <w:rFonts w:ascii="Calibri" w:eastAsia="Calibri" w:hAnsi="Calibri" w:cs="Calibri"/>
          <w:b/>
          <w:bCs/>
          <w:sz w:val="22"/>
          <w:szCs w:val="22"/>
          <w:lang w:val="en-US"/>
        </w:rPr>
        <w:t>Prayer and Reflection</w:t>
      </w:r>
    </w:p>
    <w:p w14:paraId="4D6A41BF" w14:textId="61A5B901" w:rsidR="007A0ED1" w:rsidRDefault="03B2F32B" w:rsidP="57ED71D0">
      <w:pPr>
        <w:spacing w:after="160" w:line="260" w:lineRule="atLeast"/>
        <w:jc w:val="both"/>
      </w:pPr>
      <w:r w:rsidRPr="57ED71D0">
        <w:rPr>
          <w:rFonts w:ascii="Calibri" w:eastAsia="Calibri" w:hAnsi="Calibri" w:cs="Calibri"/>
          <w:b/>
          <w:bCs/>
          <w:sz w:val="22"/>
          <w:szCs w:val="22"/>
          <w:lang w:val="en-US"/>
        </w:rPr>
        <w:t>Prayer is a vital and valued element of our collective worship</w:t>
      </w:r>
      <w:r w:rsidRPr="57ED71D0">
        <w:rPr>
          <w:rFonts w:ascii="Calibri" w:eastAsia="Calibri" w:hAnsi="Calibri" w:cs="Calibri"/>
          <w:sz w:val="22"/>
          <w:szCs w:val="22"/>
          <w:lang w:val="en-US"/>
        </w:rPr>
        <w:t>. All prayers are introduced with invitational language that respects each individual’s right to participate in a way that feels meaningful to them. While prayers are addressed to God, in line with the Church of England tradition, pupils who choose not to pray are encouraged to use this time for quiet reflection.</w:t>
      </w:r>
    </w:p>
    <w:p w14:paraId="09A69BA0" w14:textId="6C1741C6" w:rsidR="007A0ED1" w:rsidRDefault="03B2F32B" w:rsidP="57ED71D0">
      <w:pPr>
        <w:spacing w:line="260" w:lineRule="atLeast"/>
        <w:jc w:val="both"/>
      </w:pPr>
      <w:r w:rsidRPr="57ED71D0">
        <w:rPr>
          <w:rFonts w:ascii="Calibri" w:eastAsia="Calibri" w:hAnsi="Calibri" w:cs="Calibri"/>
          <w:sz w:val="22"/>
          <w:szCs w:val="22"/>
          <w:lang w:val="en-US"/>
        </w:rPr>
        <w:lastRenderedPageBreak/>
        <w:t xml:space="preserve"> </w:t>
      </w:r>
    </w:p>
    <w:p w14:paraId="6C37867E" w14:textId="5630AEAD" w:rsidR="007A0ED1" w:rsidRDefault="03B2F32B" w:rsidP="57ED71D0">
      <w:pPr>
        <w:spacing w:after="160" w:line="260" w:lineRule="atLeast"/>
        <w:jc w:val="both"/>
      </w:pPr>
      <w:r w:rsidRPr="57ED71D0">
        <w:rPr>
          <w:rFonts w:ascii="Calibri" w:eastAsia="Calibri" w:hAnsi="Calibri" w:cs="Calibri"/>
          <w:b/>
          <w:bCs/>
          <w:sz w:val="22"/>
          <w:szCs w:val="22"/>
          <w:lang w:val="en-US"/>
        </w:rPr>
        <w:t>Monitoring and Evaluation</w:t>
      </w:r>
    </w:p>
    <w:p w14:paraId="30752A80" w14:textId="64F3277A" w:rsidR="007A0ED1" w:rsidRDefault="03B2F32B" w:rsidP="57ED71D0">
      <w:pPr>
        <w:spacing w:after="160" w:line="260" w:lineRule="atLeast"/>
        <w:jc w:val="both"/>
      </w:pPr>
      <w:r w:rsidRPr="57ED71D0">
        <w:rPr>
          <w:rFonts w:ascii="Calibri" w:eastAsia="Calibri" w:hAnsi="Calibri" w:cs="Calibri"/>
          <w:sz w:val="22"/>
          <w:szCs w:val="22"/>
          <w:lang w:val="en-US"/>
        </w:rPr>
        <w:t xml:space="preserve">We are committed to ensuring that our worship remains a </w:t>
      </w:r>
      <w:r w:rsidRPr="57ED71D0">
        <w:rPr>
          <w:rFonts w:ascii="Calibri" w:eastAsia="Calibri" w:hAnsi="Calibri" w:cs="Calibri"/>
          <w:b/>
          <w:bCs/>
          <w:sz w:val="22"/>
          <w:szCs w:val="22"/>
          <w:lang w:val="en-US"/>
        </w:rPr>
        <w:t>living, evolving, and impactful</w:t>
      </w:r>
      <w:r w:rsidRPr="57ED71D0">
        <w:rPr>
          <w:rFonts w:ascii="Calibri" w:eastAsia="Calibri" w:hAnsi="Calibri" w:cs="Calibri"/>
          <w:sz w:val="22"/>
          <w:szCs w:val="22"/>
          <w:lang w:val="en-US"/>
        </w:rPr>
        <w:t xml:space="preserve"> part of school life. We review and evaluate worship regularly through:</w:t>
      </w:r>
    </w:p>
    <w:p w14:paraId="08DE3060" w14:textId="5295F15B" w:rsidR="007A0ED1" w:rsidRDefault="03B2F32B" w:rsidP="57ED71D0">
      <w:pPr>
        <w:pStyle w:val="ListParagraph"/>
        <w:numPr>
          <w:ilvl w:val="0"/>
          <w:numId w:val="3"/>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Pupil and staff feedback</w:t>
      </w:r>
      <w:r w:rsidRPr="57ED71D0">
        <w:rPr>
          <w:rFonts w:ascii="Calibri" w:eastAsia="Calibri" w:hAnsi="Calibri" w:cs="Calibri"/>
          <w:sz w:val="22"/>
          <w:szCs w:val="22"/>
        </w:rPr>
        <w:t>;</w:t>
      </w:r>
    </w:p>
    <w:p w14:paraId="472413BC" w14:textId="735C9AB7" w:rsidR="007A0ED1" w:rsidRDefault="03B2F32B" w:rsidP="57ED71D0">
      <w:pPr>
        <w:pStyle w:val="ListParagraph"/>
        <w:numPr>
          <w:ilvl w:val="0"/>
          <w:numId w:val="3"/>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Observation and reflection</w:t>
      </w:r>
      <w:r w:rsidRPr="57ED71D0">
        <w:rPr>
          <w:rFonts w:ascii="Calibri" w:eastAsia="Calibri" w:hAnsi="Calibri" w:cs="Calibri"/>
          <w:sz w:val="22"/>
          <w:szCs w:val="22"/>
        </w:rPr>
        <w:t>;</w:t>
      </w:r>
    </w:p>
    <w:p w14:paraId="5F636B51" w14:textId="152886D6" w:rsidR="007A0ED1" w:rsidRDefault="03B2F32B" w:rsidP="57ED71D0">
      <w:pPr>
        <w:pStyle w:val="ListParagraph"/>
        <w:numPr>
          <w:ilvl w:val="0"/>
          <w:numId w:val="3"/>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Review of planning and participation</w:t>
      </w:r>
      <w:r w:rsidRPr="57ED71D0">
        <w:rPr>
          <w:rFonts w:ascii="Calibri" w:eastAsia="Calibri" w:hAnsi="Calibri" w:cs="Calibri"/>
          <w:sz w:val="22"/>
          <w:szCs w:val="22"/>
        </w:rPr>
        <w:t>.</w:t>
      </w:r>
    </w:p>
    <w:p w14:paraId="7D65C474" w14:textId="43F37BB9" w:rsidR="007A0ED1" w:rsidRDefault="03B2F32B" w:rsidP="57ED71D0">
      <w:pPr>
        <w:spacing w:after="160" w:line="260" w:lineRule="atLeast"/>
        <w:jc w:val="both"/>
      </w:pPr>
      <w:r w:rsidRPr="57ED71D0">
        <w:rPr>
          <w:rFonts w:ascii="Calibri" w:eastAsia="Calibri" w:hAnsi="Calibri" w:cs="Calibri"/>
          <w:sz w:val="22"/>
          <w:szCs w:val="22"/>
          <w:lang w:val="en-US"/>
        </w:rPr>
        <w:t>These evaluations are used to inform and enrich future acts of worship.</w:t>
      </w:r>
    </w:p>
    <w:p w14:paraId="0523C698" w14:textId="7B5F38F3" w:rsidR="007A0ED1" w:rsidRDefault="007A0ED1" w:rsidP="57ED71D0">
      <w:pPr>
        <w:spacing w:line="260" w:lineRule="atLeast"/>
        <w:jc w:val="both"/>
        <w:rPr>
          <w:rFonts w:ascii="Calibri" w:eastAsia="Calibri" w:hAnsi="Calibri" w:cs="Calibri"/>
          <w:sz w:val="22"/>
          <w:szCs w:val="22"/>
          <w:lang w:val="en-US"/>
        </w:rPr>
      </w:pPr>
    </w:p>
    <w:p w14:paraId="6F719991" w14:textId="0353452C" w:rsidR="007A0ED1" w:rsidRDefault="03B2F32B" w:rsidP="57ED71D0">
      <w:pPr>
        <w:spacing w:after="160" w:line="260" w:lineRule="atLeast"/>
        <w:jc w:val="both"/>
      </w:pPr>
      <w:r w:rsidRPr="57ED71D0">
        <w:rPr>
          <w:rFonts w:ascii="Calibri" w:eastAsia="Calibri" w:hAnsi="Calibri" w:cs="Calibri"/>
          <w:b/>
          <w:bCs/>
          <w:sz w:val="22"/>
          <w:szCs w:val="22"/>
          <w:lang w:val="en-US"/>
        </w:rPr>
        <w:t>Legal Framework</w:t>
      </w:r>
    </w:p>
    <w:p w14:paraId="48CA6687" w14:textId="5E320D4D" w:rsidR="007A0ED1" w:rsidRDefault="03B2F32B" w:rsidP="57ED71D0">
      <w:pPr>
        <w:spacing w:after="160" w:line="260" w:lineRule="atLeast"/>
        <w:jc w:val="both"/>
      </w:pPr>
      <w:r w:rsidRPr="57ED71D0">
        <w:rPr>
          <w:rFonts w:ascii="Calibri" w:eastAsia="Calibri" w:hAnsi="Calibri" w:cs="Calibri"/>
          <w:sz w:val="22"/>
          <w:szCs w:val="22"/>
          <w:lang w:val="en-US"/>
        </w:rPr>
        <w:t>In accordance with the law, collective worship must:</w:t>
      </w:r>
    </w:p>
    <w:p w14:paraId="12D5FA29" w14:textId="61391BC8" w:rsidR="007A0ED1" w:rsidRDefault="03B2F32B" w:rsidP="57ED71D0">
      <w:pPr>
        <w:pStyle w:val="ListParagraph"/>
        <w:numPr>
          <w:ilvl w:val="0"/>
          <w:numId w:val="2"/>
        </w:numPr>
        <w:spacing w:line="260" w:lineRule="atLeast"/>
        <w:jc w:val="both"/>
        <w:rPr>
          <w:rFonts w:ascii="Calibri" w:eastAsia="Calibri" w:hAnsi="Calibri" w:cs="Calibri"/>
          <w:sz w:val="22"/>
          <w:szCs w:val="22"/>
        </w:rPr>
      </w:pPr>
      <w:r w:rsidRPr="57ED71D0">
        <w:rPr>
          <w:rFonts w:ascii="Calibri" w:eastAsia="Calibri" w:hAnsi="Calibri" w:cs="Calibri"/>
          <w:sz w:val="22"/>
          <w:szCs w:val="22"/>
        </w:rPr>
        <w:t xml:space="preserve">Be provided </w:t>
      </w:r>
      <w:r w:rsidRPr="57ED71D0">
        <w:rPr>
          <w:rFonts w:ascii="Calibri" w:eastAsia="Calibri" w:hAnsi="Calibri" w:cs="Calibri"/>
          <w:b/>
          <w:bCs/>
          <w:sz w:val="22"/>
          <w:szCs w:val="22"/>
        </w:rPr>
        <w:t>daily</w:t>
      </w:r>
      <w:r w:rsidRPr="57ED71D0">
        <w:rPr>
          <w:rFonts w:ascii="Calibri" w:eastAsia="Calibri" w:hAnsi="Calibri" w:cs="Calibri"/>
          <w:sz w:val="22"/>
          <w:szCs w:val="22"/>
        </w:rPr>
        <w:t xml:space="preserve"> for all pupils;</w:t>
      </w:r>
    </w:p>
    <w:p w14:paraId="643B0822" w14:textId="023CBBC4" w:rsidR="007A0ED1" w:rsidRDefault="03B2F32B" w:rsidP="57ED71D0">
      <w:pPr>
        <w:pStyle w:val="ListParagraph"/>
        <w:numPr>
          <w:ilvl w:val="0"/>
          <w:numId w:val="2"/>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Reflect the Christian foundation</w:t>
      </w:r>
      <w:r w:rsidRPr="57ED71D0">
        <w:rPr>
          <w:rFonts w:ascii="Calibri" w:eastAsia="Calibri" w:hAnsi="Calibri" w:cs="Calibri"/>
          <w:sz w:val="22"/>
          <w:szCs w:val="22"/>
        </w:rPr>
        <w:t xml:space="preserve"> of the school as set out in its Trust Deed.</w:t>
      </w:r>
    </w:p>
    <w:p w14:paraId="53504C44" w14:textId="34EA87B4" w:rsidR="007A0ED1" w:rsidRDefault="03B2F32B" w:rsidP="57ED71D0">
      <w:pPr>
        <w:spacing w:after="160" w:line="260" w:lineRule="atLeast"/>
        <w:jc w:val="both"/>
      </w:pPr>
      <w:r w:rsidRPr="57ED71D0">
        <w:rPr>
          <w:rFonts w:ascii="Calibri" w:eastAsia="Calibri" w:hAnsi="Calibri" w:cs="Calibri"/>
          <w:sz w:val="22"/>
          <w:szCs w:val="22"/>
          <w:lang w:val="en-US"/>
        </w:rPr>
        <w:t xml:space="preserve">Our policy affirms that worship at </w:t>
      </w:r>
      <w:proofErr w:type="spellStart"/>
      <w:r w:rsidRPr="57ED71D0">
        <w:rPr>
          <w:rFonts w:ascii="Calibri" w:eastAsia="Calibri" w:hAnsi="Calibri" w:cs="Calibri"/>
          <w:sz w:val="22"/>
          <w:szCs w:val="22"/>
          <w:lang w:val="en-US"/>
        </w:rPr>
        <w:t>Cadmore</w:t>
      </w:r>
      <w:proofErr w:type="spellEnd"/>
      <w:r w:rsidRPr="57ED71D0">
        <w:rPr>
          <w:rFonts w:ascii="Calibri" w:eastAsia="Calibri" w:hAnsi="Calibri" w:cs="Calibri"/>
          <w:sz w:val="22"/>
          <w:szCs w:val="22"/>
          <w:lang w:val="en-US"/>
        </w:rPr>
        <w:t xml:space="preserve"> End is always:</w:t>
      </w:r>
    </w:p>
    <w:p w14:paraId="348B8694" w14:textId="53A6235F" w:rsidR="007A0ED1" w:rsidRDefault="03B2F32B" w:rsidP="57ED71D0">
      <w:pPr>
        <w:pStyle w:val="ListParagraph"/>
        <w:numPr>
          <w:ilvl w:val="0"/>
          <w:numId w:val="1"/>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Inclusive</w:t>
      </w:r>
      <w:r w:rsidRPr="57ED71D0">
        <w:rPr>
          <w:rFonts w:ascii="Calibri" w:eastAsia="Calibri" w:hAnsi="Calibri" w:cs="Calibri"/>
          <w:sz w:val="22"/>
          <w:szCs w:val="22"/>
        </w:rPr>
        <w:t>: welcoming to all, regardless of background or belief;</w:t>
      </w:r>
    </w:p>
    <w:p w14:paraId="1F1A0E68" w14:textId="448A696F" w:rsidR="007A0ED1" w:rsidRDefault="03B2F32B" w:rsidP="57ED71D0">
      <w:pPr>
        <w:pStyle w:val="ListParagraph"/>
        <w:numPr>
          <w:ilvl w:val="0"/>
          <w:numId w:val="1"/>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Invitational</w:t>
      </w:r>
      <w:r w:rsidRPr="57ED71D0">
        <w:rPr>
          <w:rFonts w:ascii="Calibri" w:eastAsia="Calibri" w:hAnsi="Calibri" w:cs="Calibri"/>
          <w:sz w:val="22"/>
          <w:szCs w:val="22"/>
        </w:rPr>
        <w:t>: never coercive or forced;</w:t>
      </w:r>
    </w:p>
    <w:p w14:paraId="10E323BF" w14:textId="2EB54D14" w:rsidR="007A0ED1" w:rsidRDefault="03B2F32B" w:rsidP="57ED71D0">
      <w:pPr>
        <w:pStyle w:val="ListParagraph"/>
        <w:numPr>
          <w:ilvl w:val="0"/>
          <w:numId w:val="1"/>
        </w:numPr>
        <w:spacing w:line="260" w:lineRule="atLeast"/>
        <w:jc w:val="both"/>
        <w:rPr>
          <w:rFonts w:ascii="Calibri" w:eastAsia="Calibri" w:hAnsi="Calibri" w:cs="Calibri"/>
          <w:sz w:val="22"/>
          <w:szCs w:val="22"/>
        </w:rPr>
      </w:pPr>
      <w:r w:rsidRPr="57ED71D0">
        <w:rPr>
          <w:rFonts w:ascii="Calibri" w:eastAsia="Calibri" w:hAnsi="Calibri" w:cs="Calibri"/>
          <w:b/>
          <w:bCs/>
          <w:sz w:val="22"/>
          <w:szCs w:val="22"/>
        </w:rPr>
        <w:t>Reflective</w:t>
      </w:r>
      <w:r w:rsidRPr="57ED71D0">
        <w:rPr>
          <w:rFonts w:ascii="Calibri" w:eastAsia="Calibri" w:hAnsi="Calibri" w:cs="Calibri"/>
          <w:sz w:val="22"/>
          <w:szCs w:val="22"/>
        </w:rPr>
        <w:t>: encouraging pupils to explore meaning and spirituality in a safe and respectful environment.</w:t>
      </w:r>
    </w:p>
    <w:p w14:paraId="1C3BDCC4" w14:textId="6C1A4FE7" w:rsidR="007A0ED1" w:rsidRDefault="03B2F32B" w:rsidP="57ED71D0">
      <w:pPr>
        <w:spacing w:after="160" w:line="260" w:lineRule="atLeast"/>
        <w:jc w:val="both"/>
      </w:pPr>
      <w:r w:rsidRPr="57ED71D0">
        <w:rPr>
          <w:rFonts w:ascii="Calibri" w:eastAsia="Calibri" w:hAnsi="Calibri" w:cs="Calibri"/>
          <w:sz w:val="22"/>
          <w:szCs w:val="22"/>
          <w:lang w:val="en-US"/>
        </w:rPr>
        <w:t xml:space="preserve">We </w:t>
      </w:r>
      <w:proofErr w:type="spellStart"/>
      <w:r w:rsidRPr="57ED71D0">
        <w:rPr>
          <w:rFonts w:ascii="Calibri" w:eastAsia="Calibri" w:hAnsi="Calibri" w:cs="Calibri"/>
          <w:sz w:val="22"/>
          <w:szCs w:val="22"/>
          <w:lang w:val="en-US"/>
        </w:rPr>
        <w:t>recognise</w:t>
      </w:r>
      <w:proofErr w:type="spellEnd"/>
      <w:r w:rsidRPr="57ED71D0">
        <w:rPr>
          <w:rFonts w:ascii="Calibri" w:eastAsia="Calibri" w:hAnsi="Calibri" w:cs="Calibri"/>
          <w:sz w:val="22"/>
          <w:szCs w:val="22"/>
          <w:lang w:val="en-US"/>
        </w:rPr>
        <w:t xml:space="preserve"> that </w:t>
      </w:r>
      <w:r w:rsidRPr="57ED71D0">
        <w:rPr>
          <w:rFonts w:ascii="Calibri" w:eastAsia="Calibri" w:hAnsi="Calibri" w:cs="Calibri"/>
          <w:b/>
          <w:bCs/>
          <w:sz w:val="22"/>
          <w:szCs w:val="22"/>
          <w:lang w:val="en-US"/>
        </w:rPr>
        <w:t>parents have the legal right to withdraw their children</w:t>
      </w:r>
      <w:r w:rsidRPr="57ED71D0">
        <w:rPr>
          <w:rFonts w:ascii="Calibri" w:eastAsia="Calibri" w:hAnsi="Calibri" w:cs="Calibri"/>
          <w:sz w:val="22"/>
          <w:szCs w:val="22"/>
          <w:lang w:val="en-US"/>
        </w:rPr>
        <w:t xml:space="preserve"> from collective worship, either wholly or in part. Should parents wish to explore this option, we encourage them to first meet with the headteacher to discuss their concerns and explore the nature of worship at our school.</w:t>
      </w:r>
    </w:p>
    <w:p w14:paraId="7624D029" w14:textId="07AB0DE8" w:rsidR="007A0ED1" w:rsidRDefault="007A0ED1" w:rsidP="00EA4E0F">
      <w:pPr>
        <w:spacing w:line="260" w:lineRule="atLeast"/>
        <w:ind w:firstLine="720"/>
        <w:jc w:val="both"/>
        <w:rPr>
          <w:rFonts w:ascii="Calibri" w:hAnsi="Calibri" w:cs="Arial"/>
          <w:sz w:val="22"/>
          <w:szCs w:val="22"/>
          <w:lang w:val="en-US"/>
        </w:rPr>
      </w:pPr>
    </w:p>
    <w:p w14:paraId="7624D02A" w14:textId="77777777" w:rsidR="00FC6006" w:rsidRPr="00E0430A" w:rsidRDefault="00FC6006" w:rsidP="00EA4E0F">
      <w:pPr>
        <w:spacing w:line="260" w:lineRule="atLeast"/>
        <w:ind w:firstLine="720"/>
        <w:jc w:val="both"/>
        <w:rPr>
          <w:rFonts w:ascii="Calibri" w:hAnsi="Calibri" w:cs="Arial"/>
          <w:sz w:val="22"/>
          <w:szCs w:val="22"/>
          <w:lang w:val="en-US"/>
        </w:rPr>
      </w:pPr>
    </w:p>
    <w:p w14:paraId="7624D02D" w14:textId="51CCCA05" w:rsidR="002B4CC4" w:rsidRPr="00E0430A" w:rsidRDefault="002B4CC4" w:rsidP="57ED71D0">
      <w:pPr>
        <w:spacing w:line="260" w:lineRule="atLeast"/>
        <w:jc w:val="both"/>
        <w:rPr>
          <w:rFonts w:ascii="Calibri" w:hAnsi="Calibri" w:cs="Arial"/>
          <w:b/>
          <w:bCs/>
          <w:sz w:val="22"/>
          <w:szCs w:val="22"/>
          <w:u w:val="single"/>
          <w:lang w:val="en-US"/>
        </w:rPr>
      </w:pPr>
    </w:p>
    <w:p w14:paraId="63AC637D" w14:textId="59355950" w:rsidR="57ED71D0" w:rsidRDefault="57ED71D0" w:rsidP="57ED71D0">
      <w:pPr>
        <w:spacing w:line="260" w:lineRule="atLeast"/>
        <w:jc w:val="both"/>
        <w:rPr>
          <w:rFonts w:ascii="Calibri" w:hAnsi="Calibri" w:cs="Arial"/>
          <w:b/>
          <w:bCs/>
          <w:sz w:val="22"/>
          <w:szCs w:val="22"/>
          <w:u w:val="single"/>
          <w:lang w:val="en-US"/>
        </w:rPr>
      </w:pPr>
    </w:p>
    <w:p w14:paraId="4DCDDDCB" w14:textId="3CE21F66" w:rsidR="57ED71D0" w:rsidRDefault="57ED71D0" w:rsidP="57ED71D0">
      <w:pPr>
        <w:spacing w:line="260" w:lineRule="atLeast"/>
        <w:jc w:val="both"/>
        <w:rPr>
          <w:rFonts w:ascii="Calibri" w:hAnsi="Calibri" w:cs="Arial"/>
          <w:b/>
          <w:bCs/>
          <w:sz w:val="22"/>
          <w:szCs w:val="22"/>
          <w:u w:val="single"/>
          <w:lang w:val="en-US"/>
        </w:rPr>
      </w:pPr>
    </w:p>
    <w:sectPr w:rsidR="57ED71D0" w:rsidSect="004C0866">
      <w:pgSz w:w="12240" w:h="15840"/>
      <w:pgMar w:top="1079" w:right="1134" w:bottom="71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E6098" w14:textId="77777777" w:rsidR="00AB51E2" w:rsidRDefault="00AB51E2">
      <w:r>
        <w:separator/>
      </w:r>
    </w:p>
  </w:endnote>
  <w:endnote w:type="continuationSeparator" w:id="0">
    <w:p w14:paraId="500BD52D" w14:textId="77777777" w:rsidR="00AB51E2" w:rsidRDefault="00AB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tima ExtraBlack">
    <w:charset w:val="00"/>
    <w:family w:val="auto"/>
    <w:pitch w:val="variable"/>
    <w:sig w:usb0="80000067" w:usb1="00000000" w:usb2="00000000" w:usb3="00000000" w:csb0="0003006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A9FC8" w14:textId="77777777" w:rsidR="00AB51E2" w:rsidRDefault="00AB51E2">
      <w:r>
        <w:separator/>
      </w:r>
    </w:p>
  </w:footnote>
  <w:footnote w:type="continuationSeparator" w:id="0">
    <w:p w14:paraId="68687713" w14:textId="77777777" w:rsidR="00AB51E2" w:rsidRDefault="00AB5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C88"/>
    <w:multiLevelType w:val="hybridMultilevel"/>
    <w:tmpl w:val="D5FA932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F148E"/>
    <w:multiLevelType w:val="hybridMultilevel"/>
    <w:tmpl w:val="68E23A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37F87F7"/>
    <w:multiLevelType w:val="hybridMultilevel"/>
    <w:tmpl w:val="817A928C"/>
    <w:lvl w:ilvl="0" w:tplc="A68E3A80">
      <w:start w:val="1"/>
      <w:numFmt w:val="bullet"/>
      <w:lvlText w:val=""/>
      <w:lvlJc w:val="left"/>
      <w:pPr>
        <w:ind w:left="720" w:hanging="360"/>
      </w:pPr>
      <w:rPr>
        <w:rFonts w:ascii="Symbol" w:hAnsi="Symbol" w:hint="default"/>
      </w:rPr>
    </w:lvl>
    <w:lvl w:ilvl="1" w:tplc="AD426570">
      <w:start w:val="1"/>
      <w:numFmt w:val="bullet"/>
      <w:lvlText w:val="o"/>
      <w:lvlJc w:val="left"/>
      <w:pPr>
        <w:ind w:left="1440" w:hanging="360"/>
      </w:pPr>
      <w:rPr>
        <w:rFonts w:ascii="Courier New" w:hAnsi="Courier New" w:hint="default"/>
      </w:rPr>
    </w:lvl>
    <w:lvl w:ilvl="2" w:tplc="E78EE47E">
      <w:start w:val="1"/>
      <w:numFmt w:val="bullet"/>
      <w:lvlText w:val=""/>
      <w:lvlJc w:val="left"/>
      <w:pPr>
        <w:ind w:left="2160" w:hanging="360"/>
      </w:pPr>
      <w:rPr>
        <w:rFonts w:ascii="Wingdings" w:hAnsi="Wingdings" w:hint="default"/>
      </w:rPr>
    </w:lvl>
    <w:lvl w:ilvl="3" w:tplc="45E01AEA">
      <w:start w:val="1"/>
      <w:numFmt w:val="bullet"/>
      <w:lvlText w:val=""/>
      <w:lvlJc w:val="left"/>
      <w:pPr>
        <w:ind w:left="2880" w:hanging="360"/>
      </w:pPr>
      <w:rPr>
        <w:rFonts w:ascii="Symbol" w:hAnsi="Symbol" w:hint="default"/>
      </w:rPr>
    </w:lvl>
    <w:lvl w:ilvl="4" w:tplc="EB2A367C">
      <w:start w:val="1"/>
      <w:numFmt w:val="bullet"/>
      <w:lvlText w:val="o"/>
      <w:lvlJc w:val="left"/>
      <w:pPr>
        <w:ind w:left="3600" w:hanging="360"/>
      </w:pPr>
      <w:rPr>
        <w:rFonts w:ascii="Courier New" w:hAnsi="Courier New" w:hint="default"/>
      </w:rPr>
    </w:lvl>
    <w:lvl w:ilvl="5" w:tplc="83E0A2B6">
      <w:start w:val="1"/>
      <w:numFmt w:val="bullet"/>
      <w:lvlText w:val=""/>
      <w:lvlJc w:val="left"/>
      <w:pPr>
        <w:ind w:left="4320" w:hanging="360"/>
      </w:pPr>
      <w:rPr>
        <w:rFonts w:ascii="Wingdings" w:hAnsi="Wingdings" w:hint="default"/>
      </w:rPr>
    </w:lvl>
    <w:lvl w:ilvl="6" w:tplc="B21C64F0">
      <w:start w:val="1"/>
      <w:numFmt w:val="bullet"/>
      <w:lvlText w:val=""/>
      <w:lvlJc w:val="left"/>
      <w:pPr>
        <w:ind w:left="5040" w:hanging="360"/>
      </w:pPr>
      <w:rPr>
        <w:rFonts w:ascii="Symbol" w:hAnsi="Symbol" w:hint="default"/>
      </w:rPr>
    </w:lvl>
    <w:lvl w:ilvl="7" w:tplc="D564E700">
      <w:start w:val="1"/>
      <w:numFmt w:val="bullet"/>
      <w:lvlText w:val="o"/>
      <w:lvlJc w:val="left"/>
      <w:pPr>
        <w:ind w:left="5760" w:hanging="360"/>
      </w:pPr>
      <w:rPr>
        <w:rFonts w:ascii="Courier New" w:hAnsi="Courier New" w:hint="default"/>
      </w:rPr>
    </w:lvl>
    <w:lvl w:ilvl="8" w:tplc="9F2A7888">
      <w:start w:val="1"/>
      <w:numFmt w:val="bullet"/>
      <w:lvlText w:val=""/>
      <w:lvlJc w:val="left"/>
      <w:pPr>
        <w:ind w:left="6480" w:hanging="360"/>
      </w:pPr>
      <w:rPr>
        <w:rFonts w:ascii="Wingdings" w:hAnsi="Wingdings" w:hint="default"/>
      </w:rPr>
    </w:lvl>
  </w:abstractNum>
  <w:abstractNum w:abstractNumId="3" w15:restartNumberingAfterBreak="0">
    <w:nsid w:val="10F8207B"/>
    <w:multiLevelType w:val="hybridMultilevel"/>
    <w:tmpl w:val="7AC08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F55DA0"/>
    <w:multiLevelType w:val="hybridMultilevel"/>
    <w:tmpl w:val="F85EFA84"/>
    <w:lvl w:ilvl="0" w:tplc="443C0ADC">
      <w:start w:val="1"/>
      <w:numFmt w:val="bullet"/>
      <w:lvlText w:val=""/>
      <w:lvlJc w:val="left"/>
      <w:pPr>
        <w:ind w:left="720" w:hanging="360"/>
      </w:pPr>
      <w:rPr>
        <w:rFonts w:ascii="Symbol" w:hAnsi="Symbol" w:hint="default"/>
      </w:rPr>
    </w:lvl>
    <w:lvl w:ilvl="1" w:tplc="E70EAE74">
      <w:start w:val="1"/>
      <w:numFmt w:val="bullet"/>
      <w:lvlText w:val="o"/>
      <w:lvlJc w:val="left"/>
      <w:pPr>
        <w:ind w:left="1440" w:hanging="360"/>
      </w:pPr>
      <w:rPr>
        <w:rFonts w:ascii="Courier New" w:hAnsi="Courier New" w:hint="default"/>
      </w:rPr>
    </w:lvl>
    <w:lvl w:ilvl="2" w:tplc="4BEAAE4A">
      <w:start w:val="1"/>
      <w:numFmt w:val="bullet"/>
      <w:lvlText w:val=""/>
      <w:lvlJc w:val="left"/>
      <w:pPr>
        <w:ind w:left="2160" w:hanging="360"/>
      </w:pPr>
      <w:rPr>
        <w:rFonts w:ascii="Wingdings" w:hAnsi="Wingdings" w:hint="default"/>
      </w:rPr>
    </w:lvl>
    <w:lvl w:ilvl="3" w:tplc="C40EF4BA">
      <w:start w:val="1"/>
      <w:numFmt w:val="bullet"/>
      <w:lvlText w:val=""/>
      <w:lvlJc w:val="left"/>
      <w:pPr>
        <w:ind w:left="2880" w:hanging="360"/>
      </w:pPr>
      <w:rPr>
        <w:rFonts w:ascii="Symbol" w:hAnsi="Symbol" w:hint="default"/>
      </w:rPr>
    </w:lvl>
    <w:lvl w:ilvl="4" w:tplc="2C426458">
      <w:start w:val="1"/>
      <w:numFmt w:val="bullet"/>
      <w:lvlText w:val="o"/>
      <w:lvlJc w:val="left"/>
      <w:pPr>
        <w:ind w:left="3600" w:hanging="360"/>
      </w:pPr>
      <w:rPr>
        <w:rFonts w:ascii="Courier New" w:hAnsi="Courier New" w:hint="default"/>
      </w:rPr>
    </w:lvl>
    <w:lvl w:ilvl="5" w:tplc="EE2A8AA2">
      <w:start w:val="1"/>
      <w:numFmt w:val="bullet"/>
      <w:lvlText w:val=""/>
      <w:lvlJc w:val="left"/>
      <w:pPr>
        <w:ind w:left="4320" w:hanging="360"/>
      </w:pPr>
      <w:rPr>
        <w:rFonts w:ascii="Wingdings" w:hAnsi="Wingdings" w:hint="default"/>
      </w:rPr>
    </w:lvl>
    <w:lvl w:ilvl="6" w:tplc="111CC008">
      <w:start w:val="1"/>
      <w:numFmt w:val="bullet"/>
      <w:lvlText w:val=""/>
      <w:lvlJc w:val="left"/>
      <w:pPr>
        <w:ind w:left="5040" w:hanging="360"/>
      </w:pPr>
      <w:rPr>
        <w:rFonts w:ascii="Symbol" w:hAnsi="Symbol" w:hint="default"/>
      </w:rPr>
    </w:lvl>
    <w:lvl w:ilvl="7" w:tplc="81CCD4A0">
      <w:start w:val="1"/>
      <w:numFmt w:val="bullet"/>
      <w:lvlText w:val="o"/>
      <w:lvlJc w:val="left"/>
      <w:pPr>
        <w:ind w:left="5760" w:hanging="360"/>
      </w:pPr>
      <w:rPr>
        <w:rFonts w:ascii="Courier New" w:hAnsi="Courier New" w:hint="default"/>
      </w:rPr>
    </w:lvl>
    <w:lvl w:ilvl="8" w:tplc="89561878">
      <w:start w:val="1"/>
      <w:numFmt w:val="bullet"/>
      <w:lvlText w:val=""/>
      <w:lvlJc w:val="left"/>
      <w:pPr>
        <w:ind w:left="6480" w:hanging="360"/>
      </w:pPr>
      <w:rPr>
        <w:rFonts w:ascii="Wingdings" w:hAnsi="Wingdings" w:hint="default"/>
      </w:rPr>
    </w:lvl>
  </w:abstractNum>
  <w:abstractNum w:abstractNumId="5" w15:restartNumberingAfterBreak="0">
    <w:nsid w:val="22B3420D"/>
    <w:multiLevelType w:val="hybridMultilevel"/>
    <w:tmpl w:val="BCC0C940"/>
    <w:lvl w:ilvl="0" w:tplc="28BE5E2C">
      <w:start w:val="1"/>
      <w:numFmt w:val="bullet"/>
      <w:lvlText w:val=""/>
      <w:lvlJc w:val="left"/>
      <w:pPr>
        <w:ind w:left="720" w:hanging="360"/>
      </w:pPr>
      <w:rPr>
        <w:rFonts w:ascii="Symbol" w:hAnsi="Symbol" w:hint="default"/>
      </w:rPr>
    </w:lvl>
    <w:lvl w:ilvl="1" w:tplc="31B44588">
      <w:start w:val="1"/>
      <w:numFmt w:val="bullet"/>
      <w:lvlText w:val="o"/>
      <w:lvlJc w:val="left"/>
      <w:pPr>
        <w:ind w:left="1440" w:hanging="360"/>
      </w:pPr>
      <w:rPr>
        <w:rFonts w:ascii="Courier New" w:hAnsi="Courier New" w:hint="default"/>
      </w:rPr>
    </w:lvl>
    <w:lvl w:ilvl="2" w:tplc="EF0EA442">
      <w:start w:val="1"/>
      <w:numFmt w:val="bullet"/>
      <w:lvlText w:val=""/>
      <w:lvlJc w:val="left"/>
      <w:pPr>
        <w:ind w:left="2160" w:hanging="360"/>
      </w:pPr>
      <w:rPr>
        <w:rFonts w:ascii="Wingdings" w:hAnsi="Wingdings" w:hint="default"/>
      </w:rPr>
    </w:lvl>
    <w:lvl w:ilvl="3" w:tplc="26D64014">
      <w:start w:val="1"/>
      <w:numFmt w:val="bullet"/>
      <w:lvlText w:val=""/>
      <w:lvlJc w:val="left"/>
      <w:pPr>
        <w:ind w:left="2880" w:hanging="360"/>
      </w:pPr>
      <w:rPr>
        <w:rFonts w:ascii="Symbol" w:hAnsi="Symbol" w:hint="default"/>
      </w:rPr>
    </w:lvl>
    <w:lvl w:ilvl="4" w:tplc="D1A8D116">
      <w:start w:val="1"/>
      <w:numFmt w:val="bullet"/>
      <w:lvlText w:val="o"/>
      <w:lvlJc w:val="left"/>
      <w:pPr>
        <w:ind w:left="3600" w:hanging="360"/>
      </w:pPr>
      <w:rPr>
        <w:rFonts w:ascii="Courier New" w:hAnsi="Courier New" w:hint="default"/>
      </w:rPr>
    </w:lvl>
    <w:lvl w:ilvl="5" w:tplc="E4680528">
      <w:start w:val="1"/>
      <w:numFmt w:val="bullet"/>
      <w:lvlText w:val=""/>
      <w:lvlJc w:val="left"/>
      <w:pPr>
        <w:ind w:left="4320" w:hanging="360"/>
      </w:pPr>
      <w:rPr>
        <w:rFonts w:ascii="Wingdings" w:hAnsi="Wingdings" w:hint="default"/>
      </w:rPr>
    </w:lvl>
    <w:lvl w:ilvl="6" w:tplc="2EFAAE22">
      <w:start w:val="1"/>
      <w:numFmt w:val="bullet"/>
      <w:lvlText w:val=""/>
      <w:lvlJc w:val="left"/>
      <w:pPr>
        <w:ind w:left="5040" w:hanging="360"/>
      </w:pPr>
      <w:rPr>
        <w:rFonts w:ascii="Symbol" w:hAnsi="Symbol" w:hint="default"/>
      </w:rPr>
    </w:lvl>
    <w:lvl w:ilvl="7" w:tplc="F3F8005A">
      <w:start w:val="1"/>
      <w:numFmt w:val="bullet"/>
      <w:lvlText w:val="o"/>
      <w:lvlJc w:val="left"/>
      <w:pPr>
        <w:ind w:left="5760" w:hanging="360"/>
      </w:pPr>
      <w:rPr>
        <w:rFonts w:ascii="Courier New" w:hAnsi="Courier New" w:hint="default"/>
      </w:rPr>
    </w:lvl>
    <w:lvl w:ilvl="8" w:tplc="E2BE3A5A">
      <w:start w:val="1"/>
      <w:numFmt w:val="bullet"/>
      <w:lvlText w:val=""/>
      <w:lvlJc w:val="left"/>
      <w:pPr>
        <w:ind w:left="6480" w:hanging="360"/>
      </w:pPr>
      <w:rPr>
        <w:rFonts w:ascii="Wingdings" w:hAnsi="Wingdings" w:hint="default"/>
      </w:rPr>
    </w:lvl>
  </w:abstractNum>
  <w:abstractNum w:abstractNumId="6" w15:restartNumberingAfterBreak="0">
    <w:nsid w:val="25F90CA6"/>
    <w:multiLevelType w:val="hybridMultilevel"/>
    <w:tmpl w:val="EC9EE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D34F73"/>
    <w:multiLevelType w:val="hybridMultilevel"/>
    <w:tmpl w:val="DB609C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C0863F3"/>
    <w:multiLevelType w:val="hybridMultilevel"/>
    <w:tmpl w:val="8146F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4E6468"/>
    <w:multiLevelType w:val="hybridMultilevel"/>
    <w:tmpl w:val="4C9EB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6267A7"/>
    <w:multiLevelType w:val="hybridMultilevel"/>
    <w:tmpl w:val="5AFCC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C072AC"/>
    <w:multiLevelType w:val="hybridMultilevel"/>
    <w:tmpl w:val="828A7B5E"/>
    <w:lvl w:ilvl="0" w:tplc="471A252C">
      <w:start w:val="1"/>
      <w:numFmt w:val="bullet"/>
      <w:lvlText w:val=""/>
      <w:lvlJc w:val="left"/>
      <w:pPr>
        <w:ind w:left="720" w:hanging="360"/>
      </w:pPr>
      <w:rPr>
        <w:rFonts w:ascii="Symbol" w:hAnsi="Symbol" w:hint="default"/>
      </w:rPr>
    </w:lvl>
    <w:lvl w:ilvl="1" w:tplc="7038A4E6">
      <w:start w:val="1"/>
      <w:numFmt w:val="bullet"/>
      <w:lvlText w:val="o"/>
      <w:lvlJc w:val="left"/>
      <w:pPr>
        <w:ind w:left="1440" w:hanging="360"/>
      </w:pPr>
      <w:rPr>
        <w:rFonts w:ascii="Courier New" w:hAnsi="Courier New" w:hint="default"/>
      </w:rPr>
    </w:lvl>
    <w:lvl w:ilvl="2" w:tplc="74F09536">
      <w:start w:val="1"/>
      <w:numFmt w:val="bullet"/>
      <w:lvlText w:val=""/>
      <w:lvlJc w:val="left"/>
      <w:pPr>
        <w:ind w:left="2160" w:hanging="360"/>
      </w:pPr>
      <w:rPr>
        <w:rFonts w:ascii="Wingdings" w:hAnsi="Wingdings" w:hint="default"/>
      </w:rPr>
    </w:lvl>
    <w:lvl w:ilvl="3" w:tplc="D0A60E7A">
      <w:start w:val="1"/>
      <w:numFmt w:val="bullet"/>
      <w:lvlText w:val=""/>
      <w:lvlJc w:val="left"/>
      <w:pPr>
        <w:ind w:left="2880" w:hanging="360"/>
      </w:pPr>
      <w:rPr>
        <w:rFonts w:ascii="Symbol" w:hAnsi="Symbol" w:hint="default"/>
      </w:rPr>
    </w:lvl>
    <w:lvl w:ilvl="4" w:tplc="AB14D09A">
      <w:start w:val="1"/>
      <w:numFmt w:val="bullet"/>
      <w:lvlText w:val="o"/>
      <w:lvlJc w:val="left"/>
      <w:pPr>
        <w:ind w:left="3600" w:hanging="360"/>
      </w:pPr>
      <w:rPr>
        <w:rFonts w:ascii="Courier New" w:hAnsi="Courier New" w:hint="default"/>
      </w:rPr>
    </w:lvl>
    <w:lvl w:ilvl="5" w:tplc="5178BD4A">
      <w:start w:val="1"/>
      <w:numFmt w:val="bullet"/>
      <w:lvlText w:val=""/>
      <w:lvlJc w:val="left"/>
      <w:pPr>
        <w:ind w:left="4320" w:hanging="360"/>
      </w:pPr>
      <w:rPr>
        <w:rFonts w:ascii="Wingdings" w:hAnsi="Wingdings" w:hint="default"/>
      </w:rPr>
    </w:lvl>
    <w:lvl w:ilvl="6" w:tplc="54BE5838">
      <w:start w:val="1"/>
      <w:numFmt w:val="bullet"/>
      <w:lvlText w:val=""/>
      <w:lvlJc w:val="left"/>
      <w:pPr>
        <w:ind w:left="5040" w:hanging="360"/>
      </w:pPr>
      <w:rPr>
        <w:rFonts w:ascii="Symbol" w:hAnsi="Symbol" w:hint="default"/>
      </w:rPr>
    </w:lvl>
    <w:lvl w:ilvl="7" w:tplc="D04A258C">
      <w:start w:val="1"/>
      <w:numFmt w:val="bullet"/>
      <w:lvlText w:val="o"/>
      <w:lvlJc w:val="left"/>
      <w:pPr>
        <w:ind w:left="5760" w:hanging="360"/>
      </w:pPr>
      <w:rPr>
        <w:rFonts w:ascii="Courier New" w:hAnsi="Courier New" w:hint="default"/>
      </w:rPr>
    </w:lvl>
    <w:lvl w:ilvl="8" w:tplc="BED80766">
      <w:start w:val="1"/>
      <w:numFmt w:val="bullet"/>
      <w:lvlText w:val=""/>
      <w:lvlJc w:val="left"/>
      <w:pPr>
        <w:ind w:left="6480" w:hanging="360"/>
      </w:pPr>
      <w:rPr>
        <w:rFonts w:ascii="Wingdings" w:hAnsi="Wingdings" w:hint="default"/>
      </w:rPr>
    </w:lvl>
  </w:abstractNum>
  <w:abstractNum w:abstractNumId="12" w15:restartNumberingAfterBreak="0">
    <w:nsid w:val="356D57F6"/>
    <w:multiLevelType w:val="hybridMultilevel"/>
    <w:tmpl w:val="70A84D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BC3711"/>
    <w:multiLevelType w:val="hybridMultilevel"/>
    <w:tmpl w:val="14D69472"/>
    <w:lvl w:ilvl="0" w:tplc="80863440">
      <w:start w:val="1"/>
      <w:numFmt w:val="bullet"/>
      <w:lvlText w:val=""/>
      <w:lvlJc w:val="left"/>
      <w:pPr>
        <w:ind w:left="720" w:hanging="360"/>
      </w:pPr>
      <w:rPr>
        <w:rFonts w:ascii="Symbol" w:hAnsi="Symbol" w:hint="default"/>
      </w:rPr>
    </w:lvl>
    <w:lvl w:ilvl="1" w:tplc="D5408DBE">
      <w:start w:val="1"/>
      <w:numFmt w:val="bullet"/>
      <w:lvlText w:val="o"/>
      <w:lvlJc w:val="left"/>
      <w:pPr>
        <w:ind w:left="1440" w:hanging="360"/>
      </w:pPr>
      <w:rPr>
        <w:rFonts w:ascii="Courier New" w:hAnsi="Courier New" w:hint="default"/>
      </w:rPr>
    </w:lvl>
    <w:lvl w:ilvl="2" w:tplc="3642E45E">
      <w:start w:val="1"/>
      <w:numFmt w:val="bullet"/>
      <w:lvlText w:val=""/>
      <w:lvlJc w:val="left"/>
      <w:pPr>
        <w:ind w:left="2160" w:hanging="360"/>
      </w:pPr>
      <w:rPr>
        <w:rFonts w:ascii="Wingdings" w:hAnsi="Wingdings" w:hint="default"/>
      </w:rPr>
    </w:lvl>
    <w:lvl w:ilvl="3" w:tplc="7B560384">
      <w:start w:val="1"/>
      <w:numFmt w:val="bullet"/>
      <w:lvlText w:val=""/>
      <w:lvlJc w:val="left"/>
      <w:pPr>
        <w:ind w:left="2880" w:hanging="360"/>
      </w:pPr>
      <w:rPr>
        <w:rFonts w:ascii="Symbol" w:hAnsi="Symbol" w:hint="default"/>
      </w:rPr>
    </w:lvl>
    <w:lvl w:ilvl="4" w:tplc="5A4C8E32">
      <w:start w:val="1"/>
      <w:numFmt w:val="bullet"/>
      <w:lvlText w:val="o"/>
      <w:lvlJc w:val="left"/>
      <w:pPr>
        <w:ind w:left="3600" w:hanging="360"/>
      </w:pPr>
      <w:rPr>
        <w:rFonts w:ascii="Courier New" w:hAnsi="Courier New" w:hint="default"/>
      </w:rPr>
    </w:lvl>
    <w:lvl w:ilvl="5" w:tplc="8378379A">
      <w:start w:val="1"/>
      <w:numFmt w:val="bullet"/>
      <w:lvlText w:val=""/>
      <w:lvlJc w:val="left"/>
      <w:pPr>
        <w:ind w:left="4320" w:hanging="360"/>
      </w:pPr>
      <w:rPr>
        <w:rFonts w:ascii="Wingdings" w:hAnsi="Wingdings" w:hint="default"/>
      </w:rPr>
    </w:lvl>
    <w:lvl w:ilvl="6" w:tplc="8892CB08">
      <w:start w:val="1"/>
      <w:numFmt w:val="bullet"/>
      <w:lvlText w:val=""/>
      <w:lvlJc w:val="left"/>
      <w:pPr>
        <w:ind w:left="5040" w:hanging="360"/>
      </w:pPr>
      <w:rPr>
        <w:rFonts w:ascii="Symbol" w:hAnsi="Symbol" w:hint="default"/>
      </w:rPr>
    </w:lvl>
    <w:lvl w:ilvl="7" w:tplc="91BAFF5C">
      <w:start w:val="1"/>
      <w:numFmt w:val="bullet"/>
      <w:lvlText w:val="o"/>
      <w:lvlJc w:val="left"/>
      <w:pPr>
        <w:ind w:left="5760" w:hanging="360"/>
      </w:pPr>
      <w:rPr>
        <w:rFonts w:ascii="Courier New" w:hAnsi="Courier New" w:hint="default"/>
      </w:rPr>
    </w:lvl>
    <w:lvl w:ilvl="8" w:tplc="F54ADB78">
      <w:start w:val="1"/>
      <w:numFmt w:val="bullet"/>
      <w:lvlText w:val=""/>
      <w:lvlJc w:val="left"/>
      <w:pPr>
        <w:ind w:left="6480" w:hanging="360"/>
      </w:pPr>
      <w:rPr>
        <w:rFonts w:ascii="Wingdings" w:hAnsi="Wingdings" w:hint="default"/>
      </w:rPr>
    </w:lvl>
  </w:abstractNum>
  <w:abstractNum w:abstractNumId="14" w15:restartNumberingAfterBreak="0">
    <w:nsid w:val="40820A38"/>
    <w:multiLevelType w:val="hybridMultilevel"/>
    <w:tmpl w:val="881AD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750C84"/>
    <w:multiLevelType w:val="hybridMultilevel"/>
    <w:tmpl w:val="A4B6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4401A1"/>
    <w:multiLevelType w:val="hybridMultilevel"/>
    <w:tmpl w:val="48B82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4D07E64"/>
    <w:multiLevelType w:val="hybridMultilevel"/>
    <w:tmpl w:val="472E0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CD4A2D"/>
    <w:multiLevelType w:val="hybridMultilevel"/>
    <w:tmpl w:val="DEFCF88E"/>
    <w:lvl w:ilvl="0" w:tplc="08090005">
      <w:start w:val="1"/>
      <w:numFmt w:val="bullet"/>
      <w:lvlText w:val=""/>
      <w:lvlJc w:val="left"/>
      <w:pPr>
        <w:tabs>
          <w:tab w:val="num" w:pos="324"/>
        </w:tabs>
        <w:ind w:left="324" w:hanging="360"/>
      </w:pPr>
      <w:rPr>
        <w:rFonts w:ascii="Wingdings" w:hAnsi="Wingdings" w:hint="default"/>
      </w:rPr>
    </w:lvl>
    <w:lvl w:ilvl="1" w:tplc="08090003" w:tentative="1">
      <w:start w:val="1"/>
      <w:numFmt w:val="bullet"/>
      <w:lvlText w:val="o"/>
      <w:lvlJc w:val="left"/>
      <w:pPr>
        <w:tabs>
          <w:tab w:val="num" w:pos="1044"/>
        </w:tabs>
        <w:ind w:left="1044" w:hanging="360"/>
      </w:pPr>
      <w:rPr>
        <w:rFonts w:ascii="Courier New" w:hAnsi="Courier New" w:cs="Courier New" w:hint="default"/>
      </w:rPr>
    </w:lvl>
    <w:lvl w:ilvl="2" w:tplc="08090005" w:tentative="1">
      <w:start w:val="1"/>
      <w:numFmt w:val="bullet"/>
      <w:lvlText w:val=""/>
      <w:lvlJc w:val="left"/>
      <w:pPr>
        <w:tabs>
          <w:tab w:val="num" w:pos="1764"/>
        </w:tabs>
        <w:ind w:left="1764" w:hanging="360"/>
      </w:pPr>
      <w:rPr>
        <w:rFonts w:ascii="Wingdings" w:hAnsi="Wingdings" w:hint="default"/>
      </w:rPr>
    </w:lvl>
    <w:lvl w:ilvl="3" w:tplc="08090001" w:tentative="1">
      <w:start w:val="1"/>
      <w:numFmt w:val="bullet"/>
      <w:lvlText w:val=""/>
      <w:lvlJc w:val="left"/>
      <w:pPr>
        <w:tabs>
          <w:tab w:val="num" w:pos="2484"/>
        </w:tabs>
        <w:ind w:left="2484" w:hanging="360"/>
      </w:pPr>
      <w:rPr>
        <w:rFonts w:ascii="Symbol" w:hAnsi="Symbol" w:hint="default"/>
      </w:rPr>
    </w:lvl>
    <w:lvl w:ilvl="4" w:tplc="08090003" w:tentative="1">
      <w:start w:val="1"/>
      <w:numFmt w:val="bullet"/>
      <w:lvlText w:val="o"/>
      <w:lvlJc w:val="left"/>
      <w:pPr>
        <w:tabs>
          <w:tab w:val="num" w:pos="3204"/>
        </w:tabs>
        <w:ind w:left="3204" w:hanging="360"/>
      </w:pPr>
      <w:rPr>
        <w:rFonts w:ascii="Courier New" w:hAnsi="Courier New" w:cs="Courier New" w:hint="default"/>
      </w:rPr>
    </w:lvl>
    <w:lvl w:ilvl="5" w:tplc="08090005" w:tentative="1">
      <w:start w:val="1"/>
      <w:numFmt w:val="bullet"/>
      <w:lvlText w:val=""/>
      <w:lvlJc w:val="left"/>
      <w:pPr>
        <w:tabs>
          <w:tab w:val="num" w:pos="3924"/>
        </w:tabs>
        <w:ind w:left="3924" w:hanging="360"/>
      </w:pPr>
      <w:rPr>
        <w:rFonts w:ascii="Wingdings" w:hAnsi="Wingdings" w:hint="default"/>
      </w:rPr>
    </w:lvl>
    <w:lvl w:ilvl="6" w:tplc="08090001" w:tentative="1">
      <w:start w:val="1"/>
      <w:numFmt w:val="bullet"/>
      <w:lvlText w:val=""/>
      <w:lvlJc w:val="left"/>
      <w:pPr>
        <w:tabs>
          <w:tab w:val="num" w:pos="4644"/>
        </w:tabs>
        <w:ind w:left="4644" w:hanging="360"/>
      </w:pPr>
      <w:rPr>
        <w:rFonts w:ascii="Symbol" w:hAnsi="Symbol" w:hint="default"/>
      </w:rPr>
    </w:lvl>
    <w:lvl w:ilvl="7" w:tplc="08090003" w:tentative="1">
      <w:start w:val="1"/>
      <w:numFmt w:val="bullet"/>
      <w:lvlText w:val="o"/>
      <w:lvlJc w:val="left"/>
      <w:pPr>
        <w:tabs>
          <w:tab w:val="num" w:pos="5364"/>
        </w:tabs>
        <w:ind w:left="5364" w:hanging="360"/>
      </w:pPr>
      <w:rPr>
        <w:rFonts w:ascii="Courier New" w:hAnsi="Courier New" w:cs="Courier New" w:hint="default"/>
      </w:rPr>
    </w:lvl>
    <w:lvl w:ilvl="8" w:tplc="08090005" w:tentative="1">
      <w:start w:val="1"/>
      <w:numFmt w:val="bullet"/>
      <w:lvlText w:val=""/>
      <w:lvlJc w:val="left"/>
      <w:pPr>
        <w:tabs>
          <w:tab w:val="num" w:pos="6084"/>
        </w:tabs>
        <w:ind w:left="6084" w:hanging="360"/>
      </w:pPr>
      <w:rPr>
        <w:rFonts w:ascii="Wingdings" w:hAnsi="Wingdings" w:hint="default"/>
      </w:rPr>
    </w:lvl>
  </w:abstractNum>
  <w:abstractNum w:abstractNumId="19" w15:restartNumberingAfterBreak="0">
    <w:nsid w:val="6FFE4324"/>
    <w:multiLevelType w:val="hybridMultilevel"/>
    <w:tmpl w:val="F7AAE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3F26C2"/>
    <w:multiLevelType w:val="hybridMultilevel"/>
    <w:tmpl w:val="36C0C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693D10"/>
    <w:multiLevelType w:val="hybridMultilevel"/>
    <w:tmpl w:val="2006CFEE"/>
    <w:lvl w:ilvl="0" w:tplc="5F1E8764">
      <w:start w:val="1"/>
      <w:numFmt w:val="bullet"/>
      <w:lvlText w:val=""/>
      <w:lvlJc w:val="left"/>
      <w:pPr>
        <w:ind w:left="720" w:hanging="360"/>
      </w:pPr>
      <w:rPr>
        <w:rFonts w:ascii="Symbol" w:hAnsi="Symbol" w:hint="default"/>
      </w:rPr>
    </w:lvl>
    <w:lvl w:ilvl="1" w:tplc="A51496E4">
      <w:start w:val="1"/>
      <w:numFmt w:val="bullet"/>
      <w:lvlText w:val="o"/>
      <w:lvlJc w:val="left"/>
      <w:pPr>
        <w:ind w:left="1440" w:hanging="360"/>
      </w:pPr>
      <w:rPr>
        <w:rFonts w:ascii="Courier New" w:hAnsi="Courier New" w:hint="default"/>
      </w:rPr>
    </w:lvl>
    <w:lvl w:ilvl="2" w:tplc="12D83FE6">
      <w:start w:val="1"/>
      <w:numFmt w:val="bullet"/>
      <w:lvlText w:val=""/>
      <w:lvlJc w:val="left"/>
      <w:pPr>
        <w:ind w:left="2160" w:hanging="360"/>
      </w:pPr>
      <w:rPr>
        <w:rFonts w:ascii="Wingdings" w:hAnsi="Wingdings" w:hint="default"/>
      </w:rPr>
    </w:lvl>
    <w:lvl w:ilvl="3" w:tplc="CA20D4CC">
      <w:start w:val="1"/>
      <w:numFmt w:val="bullet"/>
      <w:lvlText w:val=""/>
      <w:lvlJc w:val="left"/>
      <w:pPr>
        <w:ind w:left="2880" w:hanging="360"/>
      </w:pPr>
      <w:rPr>
        <w:rFonts w:ascii="Symbol" w:hAnsi="Symbol" w:hint="default"/>
      </w:rPr>
    </w:lvl>
    <w:lvl w:ilvl="4" w:tplc="4106EB84">
      <w:start w:val="1"/>
      <w:numFmt w:val="bullet"/>
      <w:lvlText w:val="o"/>
      <w:lvlJc w:val="left"/>
      <w:pPr>
        <w:ind w:left="3600" w:hanging="360"/>
      </w:pPr>
      <w:rPr>
        <w:rFonts w:ascii="Courier New" w:hAnsi="Courier New" w:hint="default"/>
      </w:rPr>
    </w:lvl>
    <w:lvl w:ilvl="5" w:tplc="ABBE3CD0">
      <w:start w:val="1"/>
      <w:numFmt w:val="bullet"/>
      <w:lvlText w:val=""/>
      <w:lvlJc w:val="left"/>
      <w:pPr>
        <w:ind w:left="4320" w:hanging="360"/>
      </w:pPr>
      <w:rPr>
        <w:rFonts w:ascii="Wingdings" w:hAnsi="Wingdings" w:hint="default"/>
      </w:rPr>
    </w:lvl>
    <w:lvl w:ilvl="6" w:tplc="429CC98A">
      <w:start w:val="1"/>
      <w:numFmt w:val="bullet"/>
      <w:lvlText w:val=""/>
      <w:lvlJc w:val="left"/>
      <w:pPr>
        <w:ind w:left="5040" w:hanging="360"/>
      </w:pPr>
      <w:rPr>
        <w:rFonts w:ascii="Symbol" w:hAnsi="Symbol" w:hint="default"/>
      </w:rPr>
    </w:lvl>
    <w:lvl w:ilvl="7" w:tplc="3B1E6C06">
      <w:start w:val="1"/>
      <w:numFmt w:val="bullet"/>
      <w:lvlText w:val="o"/>
      <w:lvlJc w:val="left"/>
      <w:pPr>
        <w:ind w:left="5760" w:hanging="360"/>
      </w:pPr>
      <w:rPr>
        <w:rFonts w:ascii="Courier New" w:hAnsi="Courier New" w:hint="default"/>
      </w:rPr>
    </w:lvl>
    <w:lvl w:ilvl="8" w:tplc="8ECCCC56">
      <w:start w:val="1"/>
      <w:numFmt w:val="bullet"/>
      <w:lvlText w:val=""/>
      <w:lvlJc w:val="left"/>
      <w:pPr>
        <w:ind w:left="6480" w:hanging="360"/>
      </w:pPr>
      <w:rPr>
        <w:rFonts w:ascii="Wingdings" w:hAnsi="Wingdings" w:hint="default"/>
      </w:rPr>
    </w:lvl>
  </w:abstractNum>
  <w:abstractNum w:abstractNumId="22" w15:restartNumberingAfterBreak="0">
    <w:nsid w:val="76EA3D98"/>
    <w:multiLevelType w:val="hybridMultilevel"/>
    <w:tmpl w:val="1BAC1780"/>
    <w:lvl w:ilvl="0" w:tplc="130272A8">
      <w:start w:val="1"/>
      <w:numFmt w:val="bullet"/>
      <w:lvlText w:val=""/>
      <w:lvlJc w:val="left"/>
      <w:pPr>
        <w:ind w:left="720" w:hanging="360"/>
      </w:pPr>
      <w:rPr>
        <w:rFonts w:ascii="Symbol" w:hAnsi="Symbol" w:hint="default"/>
      </w:rPr>
    </w:lvl>
    <w:lvl w:ilvl="1" w:tplc="01EE7160">
      <w:start w:val="1"/>
      <w:numFmt w:val="bullet"/>
      <w:lvlText w:val="o"/>
      <w:lvlJc w:val="left"/>
      <w:pPr>
        <w:ind w:left="1440" w:hanging="360"/>
      </w:pPr>
      <w:rPr>
        <w:rFonts w:ascii="Courier New" w:hAnsi="Courier New" w:hint="default"/>
      </w:rPr>
    </w:lvl>
    <w:lvl w:ilvl="2" w:tplc="EC9E1A12">
      <w:start w:val="1"/>
      <w:numFmt w:val="bullet"/>
      <w:lvlText w:val=""/>
      <w:lvlJc w:val="left"/>
      <w:pPr>
        <w:ind w:left="2160" w:hanging="360"/>
      </w:pPr>
      <w:rPr>
        <w:rFonts w:ascii="Wingdings" w:hAnsi="Wingdings" w:hint="default"/>
      </w:rPr>
    </w:lvl>
    <w:lvl w:ilvl="3" w:tplc="A3928DF6">
      <w:start w:val="1"/>
      <w:numFmt w:val="bullet"/>
      <w:lvlText w:val=""/>
      <w:lvlJc w:val="left"/>
      <w:pPr>
        <w:ind w:left="2880" w:hanging="360"/>
      </w:pPr>
      <w:rPr>
        <w:rFonts w:ascii="Symbol" w:hAnsi="Symbol" w:hint="default"/>
      </w:rPr>
    </w:lvl>
    <w:lvl w:ilvl="4" w:tplc="C05E7D64">
      <w:start w:val="1"/>
      <w:numFmt w:val="bullet"/>
      <w:lvlText w:val="o"/>
      <w:lvlJc w:val="left"/>
      <w:pPr>
        <w:ind w:left="3600" w:hanging="360"/>
      </w:pPr>
      <w:rPr>
        <w:rFonts w:ascii="Courier New" w:hAnsi="Courier New" w:hint="default"/>
      </w:rPr>
    </w:lvl>
    <w:lvl w:ilvl="5" w:tplc="F5BA90D4">
      <w:start w:val="1"/>
      <w:numFmt w:val="bullet"/>
      <w:lvlText w:val=""/>
      <w:lvlJc w:val="left"/>
      <w:pPr>
        <w:ind w:left="4320" w:hanging="360"/>
      </w:pPr>
      <w:rPr>
        <w:rFonts w:ascii="Wingdings" w:hAnsi="Wingdings" w:hint="default"/>
      </w:rPr>
    </w:lvl>
    <w:lvl w:ilvl="6" w:tplc="8954EBD8">
      <w:start w:val="1"/>
      <w:numFmt w:val="bullet"/>
      <w:lvlText w:val=""/>
      <w:lvlJc w:val="left"/>
      <w:pPr>
        <w:ind w:left="5040" w:hanging="360"/>
      </w:pPr>
      <w:rPr>
        <w:rFonts w:ascii="Symbol" w:hAnsi="Symbol" w:hint="default"/>
      </w:rPr>
    </w:lvl>
    <w:lvl w:ilvl="7" w:tplc="3EF0DB5E">
      <w:start w:val="1"/>
      <w:numFmt w:val="bullet"/>
      <w:lvlText w:val="o"/>
      <w:lvlJc w:val="left"/>
      <w:pPr>
        <w:ind w:left="5760" w:hanging="360"/>
      </w:pPr>
      <w:rPr>
        <w:rFonts w:ascii="Courier New" w:hAnsi="Courier New" w:hint="default"/>
      </w:rPr>
    </w:lvl>
    <w:lvl w:ilvl="8" w:tplc="3DCE7A86">
      <w:start w:val="1"/>
      <w:numFmt w:val="bullet"/>
      <w:lvlText w:val=""/>
      <w:lvlJc w:val="left"/>
      <w:pPr>
        <w:ind w:left="6480" w:hanging="360"/>
      </w:pPr>
      <w:rPr>
        <w:rFonts w:ascii="Wingdings" w:hAnsi="Wingdings" w:hint="default"/>
      </w:rPr>
    </w:lvl>
  </w:abstractNum>
  <w:abstractNum w:abstractNumId="23" w15:restartNumberingAfterBreak="0">
    <w:nsid w:val="7847C350"/>
    <w:multiLevelType w:val="hybridMultilevel"/>
    <w:tmpl w:val="6B46BE62"/>
    <w:lvl w:ilvl="0" w:tplc="2FC4C0DA">
      <w:start w:val="1"/>
      <w:numFmt w:val="bullet"/>
      <w:lvlText w:val=""/>
      <w:lvlJc w:val="left"/>
      <w:pPr>
        <w:ind w:left="720" w:hanging="360"/>
      </w:pPr>
      <w:rPr>
        <w:rFonts w:ascii="Symbol" w:hAnsi="Symbol" w:hint="default"/>
      </w:rPr>
    </w:lvl>
    <w:lvl w:ilvl="1" w:tplc="F2F2E656">
      <w:start w:val="1"/>
      <w:numFmt w:val="bullet"/>
      <w:lvlText w:val="o"/>
      <w:lvlJc w:val="left"/>
      <w:pPr>
        <w:ind w:left="1440" w:hanging="360"/>
      </w:pPr>
      <w:rPr>
        <w:rFonts w:ascii="Courier New" w:hAnsi="Courier New" w:hint="default"/>
      </w:rPr>
    </w:lvl>
    <w:lvl w:ilvl="2" w:tplc="EE9EC758">
      <w:start w:val="1"/>
      <w:numFmt w:val="bullet"/>
      <w:lvlText w:val=""/>
      <w:lvlJc w:val="left"/>
      <w:pPr>
        <w:ind w:left="2160" w:hanging="360"/>
      </w:pPr>
      <w:rPr>
        <w:rFonts w:ascii="Wingdings" w:hAnsi="Wingdings" w:hint="default"/>
      </w:rPr>
    </w:lvl>
    <w:lvl w:ilvl="3" w:tplc="08482DD8">
      <w:start w:val="1"/>
      <w:numFmt w:val="bullet"/>
      <w:lvlText w:val=""/>
      <w:lvlJc w:val="left"/>
      <w:pPr>
        <w:ind w:left="2880" w:hanging="360"/>
      </w:pPr>
      <w:rPr>
        <w:rFonts w:ascii="Symbol" w:hAnsi="Symbol" w:hint="default"/>
      </w:rPr>
    </w:lvl>
    <w:lvl w:ilvl="4" w:tplc="3B30EDAA">
      <w:start w:val="1"/>
      <w:numFmt w:val="bullet"/>
      <w:lvlText w:val="o"/>
      <w:lvlJc w:val="left"/>
      <w:pPr>
        <w:ind w:left="3600" w:hanging="360"/>
      </w:pPr>
      <w:rPr>
        <w:rFonts w:ascii="Courier New" w:hAnsi="Courier New" w:hint="default"/>
      </w:rPr>
    </w:lvl>
    <w:lvl w:ilvl="5" w:tplc="2ED2B0F2">
      <w:start w:val="1"/>
      <w:numFmt w:val="bullet"/>
      <w:lvlText w:val=""/>
      <w:lvlJc w:val="left"/>
      <w:pPr>
        <w:ind w:left="4320" w:hanging="360"/>
      </w:pPr>
      <w:rPr>
        <w:rFonts w:ascii="Wingdings" w:hAnsi="Wingdings" w:hint="default"/>
      </w:rPr>
    </w:lvl>
    <w:lvl w:ilvl="6" w:tplc="EA98479C">
      <w:start w:val="1"/>
      <w:numFmt w:val="bullet"/>
      <w:lvlText w:val=""/>
      <w:lvlJc w:val="left"/>
      <w:pPr>
        <w:ind w:left="5040" w:hanging="360"/>
      </w:pPr>
      <w:rPr>
        <w:rFonts w:ascii="Symbol" w:hAnsi="Symbol" w:hint="default"/>
      </w:rPr>
    </w:lvl>
    <w:lvl w:ilvl="7" w:tplc="82D0FA6A">
      <w:start w:val="1"/>
      <w:numFmt w:val="bullet"/>
      <w:lvlText w:val="o"/>
      <w:lvlJc w:val="left"/>
      <w:pPr>
        <w:ind w:left="5760" w:hanging="360"/>
      </w:pPr>
      <w:rPr>
        <w:rFonts w:ascii="Courier New" w:hAnsi="Courier New" w:hint="default"/>
      </w:rPr>
    </w:lvl>
    <w:lvl w:ilvl="8" w:tplc="70A4BB00">
      <w:start w:val="1"/>
      <w:numFmt w:val="bullet"/>
      <w:lvlText w:val=""/>
      <w:lvlJc w:val="left"/>
      <w:pPr>
        <w:ind w:left="6480" w:hanging="360"/>
      </w:pPr>
      <w:rPr>
        <w:rFonts w:ascii="Wingdings" w:hAnsi="Wingdings" w:hint="default"/>
      </w:rPr>
    </w:lvl>
  </w:abstractNum>
  <w:num w:numId="1">
    <w:abstractNumId w:val="2"/>
  </w:num>
  <w:num w:numId="2">
    <w:abstractNumId w:val="23"/>
  </w:num>
  <w:num w:numId="3">
    <w:abstractNumId w:val="11"/>
  </w:num>
  <w:num w:numId="4">
    <w:abstractNumId w:val="21"/>
  </w:num>
  <w:num w:numId="5">
    <w:abstractNumId w:val="5"/>
  </w:num>
  <w:num w:numId="6">
    <w:abstractNumId w:val="22"/>
  </w:num>
  <w:num w:numId="7">
    <w:abstractNumId w:val="4"/>
  </w:num>
  <w:num w:numId="8">
    <w:abstractNumId w:val="13"/>
  </w:num>
  <w:num w:numId="9">
    <w:abstractNumId w:val="7"/>
  </w:num>
  <w:num w:numId="10">
    <w:abstractNumId w:val="1"/>
  </w:num>
  <w:num w:numId="11">
    <w:abstractNumId w:val="19"/>
  </w:num>
  <w:num w:numId="12">
    <w:abstractNumId w:val="0"/>
  </w:num>
  <w:num w:numId="13">
    <w:abstractNumId w:val="9"/>
  </w:num>
  <w:num w:numId="14">
    <w:abstractNumId w:val="16"/>
  </w:num>
  <w:num w:numId="15">
    <w:abstractNumId w:val="18"/>
  </w:num>
  <w:num w:numId="16">
    <w:abstractNumId w:val="12"/>
  </w:num>
  <w:num w:numId="17">
    <w:abstractNumId w:val="10"/>
  </w:num>
  <w:num w:numId="18">
    <w:abstractNumId w:val="6"/>
  </w:num>
  <w:num w:numId="19">
    <w:abstractNumId w:val="17"/>
  </w:num>
  <w:num w:numId="20">
    <w:abstractNumId w:val="8"/>
  </w:num>
  <w:num w:numId="21">
    <w:abstractNumId w:val="14"/>
  </w:num>
  <w:num w:numId="22">
    <w:abstractNumId w:val="15"/>
  </w:num>
  <w:num w:numId="23">
    <w:abstractNumId w:val="3"/>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866"/>
    <w:rsid w:val="0000092F"/>
    <w:rsid w:val="000333FA"/>
    <w:rsid w:val="00034392"/>
    <w:rsid w:val="00053453"/>
    <w:rsid w:val="00085CC0"/>
    <w:rsid w:val="00087C15"/>
    <w:rsid w:val="0009190D"/>
    <w:rsid w:val="000B29A8"/>
    <w:rsid w:val="000C3B51"/>
    <w:rsid w:val="000D1230"/>
    <w:rsid w:val="000E2F08"/>
    <w:rsid w:val="00116581"/>
    <w:rsid w:val="001245B8"/>
    <w:rsid w:val="00161071"/>
    <w:rsid w:val="0017149C"/>
    <w:rsid w:val="00185D49"/>
    <w:rsid w:val="00194CA1"/>
    <w:rsid w:val="001C6736"/>
    <w:rsid w:val="001C7E18"/>
    <w:rsid w:val="00222598"/>
    <w:rsid w:val="002B4CC4"/>
    <w:rsid w:val="002B6F8F"/>
    <w:rsid w:val="002D244B"/>
    <w:rsid w:val="00303B54"/>
    <w:rsid w:val="003049A7"/>
    <w:rsid w:val="00322729"/>
    <w:rsid w:val="003377FF"/>
    <w:rsid w:val="003427F6"/>
    <w:rsid w:val="0036317C"/>
    <w:rsid w:val="00365147"/>
    <w:rsid w:val="00386844"/>
    <w:rsid w:val="00387706"/>
    <w:rsid w:val="00402DE9"/>
    <w:rsid w:val="004616DF"/>
    <w:rsid w:val="00473187"/>
    <w:rsid w:val="00492C90"/>
    <w:rsid w:val="0049638B"/>
    <w:rsid w:val="004C0866"/>
    <w:rsid w:val="004C4E57"/>
    <w:rsid w:val="004E23D8"/>
    <w:rsid w:val="00504175"/>
    <w:rsid w:val="00511C8F"/>
    <w:rsid w:val="00514B74"/>
    <w:rsid w:val="005155CA"/>
    <w:rsid w:val="005434DD"/>
    <w:rsid w:val="005929B9"/>
    <w:rsid w:val="005D4C39"/>
    <w:rsid w:val="00606899"/>
    <w:rsid w:val="0062288D"/>
    <w:rsid w:val="00626A52"/>
    <w:rsid w:val="006270DE"/>
    <w:rsid w:val="00642FAE"/>
    <w:rsid w:val="006F2C77"/>
    <w:rsid w:val="006F7EA2"/>
    <w:rsid w:val="00723A1F"/>
    <w:rsid w:val="007353A2"/>
    <w:rsid w:val="007823B7"/>
    <w:rsid w:val="00782CCF"/>
    <w:rsid w:val="00785B3C"/>
    <w:rsid w:val="0079089F"/>
    <w:rsid w:val="007926F9"/>
    <w:rsid w:val="00792BB2"/>
    <w:rsid w:val="007A0ED1"/>
    <w:rsid w:val="007B2F24"/>
    <w:rsid w:val="007C2071"/>
    <w:rsid w:val="007F585B"/>
    <w:rsid w:val="007F5C87"/>
    <w:rsid w:val="008037A0"/>
    <w:rsid w:val="00830850"/>
    <w:rsid w:val="00831C45"/>
    <w:rsid w:val="00841E3B"/>
    <w:rsid w:val="00850CE6"/>
    <w:rsid w:val="00851AB7"/>
    <w:rsid w:val="00853F0F"/>
    <w:rsid w:val="008676ED"/>
    <w:rsid w:val="008A52E5"/>
    <w:rsid w:val="008A77AA"/>
    <w:rsid w:val="009028CE"/>
    <w:rsid w:val="0090384F"/>
    <w:rsid w:val="0091476A"/>
    <w:rsid w:val="009362E0"/>
    <w:rsid w:val="00936C32"/>
    <w:rsid w:val="009A53A9"/>
    <w:rsid w:val="009B5C11"/>
    <w:rsid w:val="00A17AAA"/>
    <w:rsid w:val="00A24212"/>
    <w:rsid w:val="00A40E1A"/>
    <w:rsid w:val="00A4280E"/>
    <w:rsid w:val="00A53892"/>
    <w:rsid w:val="00A54764"/>
    <w:rsid w:val="00A573E3"/>
    <w:rsid w:val="00A92172"/>
    <w:rsid w:val="00A940DE"/>
    <w:rsid w:val="00AB51E2"/>
    <w:rsid w:val="00AD0FC7"/>
    <w:rsid w:val="00AE4F81"/>
    <w:rsid w:val="00AF6B98"/>
    <w:rsid w:val="00B00054"/>
    <w:rsid w:val="00B011C8"/>
    <w:rsid w:val="00B76F28"/>
    <w:rsid w:val="00BC0072"/>
    <w:rsid w:val="00BD62BF"/>
    <w:rsid w:val="00BE2FBD"/>
    <w:rsid w:val="00BF4B29"/>
    <w:rsid w:val="00C0092E"/>
    <w:rsid w:val="00C17B84"/>
    <w:rsid w:val="00C25924"/>
    <w:rsid w:val="00C54CFA"/>
    <w:rsid w:val="00C64E29"/>
    <w:rsid w:val="00C933E1"/>
    <w:rsid w:val="00CB27FF"/>
    <w:rsid w:val="00CC4894"/>
    <w:rsid w:val="00D03C17"/>
    <w:rsid w:val="00D14355"/>
    <w:rsid w:val="00D15330"/>
    <w:rsid w:val="00D36339"/>
    <w:rsid w:val="00D466D9"/>
    <w:rsid w:val="00D87A59"/>
    <w:rsid w:val="00DB028C"/>
    <w:rsid w:val="00DB4DB4"/>
    <w:rsid w:val="00DC01D2"/>
    <w:rsid w:val="00DE42AD"/>
    <w:rsid w:val="00E0430A"/>
    <w:rsid w:val="00E12BCC"/>
    <w:rsid w:val="00E15699"/>
    <w:rsid w:val="00E26D83"/>
    <w:rsid w:val="00E40B05"/>
    <w:rsid w:val="00E42638"/>
    <w:rsid w:val="00E43473"/>
    <w:rsid w:val="00E4472D"/>
    <w:rsid w:val="00EA4E0F"/>
    <w:rsid w:val="00EB7390"/>
    <w:rsid w:val="00EE2FBD"/>
    <w:rsid w:val="00EF0689"/>
    <w:rsid w:val="00EF4DC2"/>
    <w:rsid w:val="00F2544D"/>
    <w:rsid w:val="00F64D50"/>
    <w:rsid w:val="00F74CF0"/>
    <w:rsid w:val="00FC5382"/>
    <w:rsid w:val="00FC6006"/>
    <w:rsid w:val="00FD2503"/>
    <w:rsid w:val="00FD4834"/>
    <w:rsid w:val="00FD78E3"/>
    <w:rsid w:val="00FE3A7D"/>
    <w:rsid w:val="00FF1ED3"/>
    <w:rsid w:val="00FF48B7"/>
    <w:rsid w:val="03B2F32B"/>
    <w:rsid w:val="121E67B3"/>
    <w:rsid w:val="1BE90F75"/>
    <w:rsid w:val="1C9E580E"/>
    <w:rsid w:val="1CA5C87E"/>
    <w:rsid w:val="1CD2C6A1"/>
    <w:rsid w:val="1F71E400"/>
    <w:rsid w:val="2C47225A"/>
    <w:rsid w:val="2DED569E"/>
    <w:rsid w:val="2F8E7E7A"/>
    <w:rsid w:val="358F6154"/>
    <w:rsid w:val="395056B1"/>
    <w:rsid w:val="400DFC59"/>
    <w:rsid w:val="403F4EBF"/>
    <w:rsid w:val="4C71BC0D"/>
    <w:rsid w:val="52284C05"/>
    <w:rsid w:val="543F8016"/>
    <w:rsid w:val="57ED71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24CFCC"/>
  <w15:chartTrackingRefBased/>
  <w15:docId w15:val="{7857FBC7-A9CC-44AA-A6F2-4B72ADE1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0866"/>
    <w:rPr>
      <w:rFonts w:ascii="Arial" w:hAnsi="Arial"/>
      <w:szCs w:val="24"/>
      <w:lang w:eastAsia="en-GB"/>
    </w:rPr>
  </w:style>
  <w:style w:type="paragraph" w:styleId="Heading2">
    <w:name w:val="heading 2"/>
    <w:basedOn w:val="Normal"/>
    <w:next w:val="Normal"/>
    <w:link w:val="Heading2Char"/>
    <w:uiPriority w:val="9"/>
    <w:semiHidden/>
    <w:unhideWhenUsed/>
    <w:qFormat/>
    <w:rsid w:val="00473187"/>
    <w:pPr>
      <w:keepNext/>
      <w:keepLines/>
      <w:spacing w:before="200"/>
      <w:outlineLvl w:val="1"/>
    </w:pPr>
    <w:rPr>
      <w:rFonts w:ascii="Cambria"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C0866"/>
    <w:pPr>
      <w:tabs>
        <w:tab w:val="center" w:pos="4153"/>
        <w:tab w:val="right" w:pos="8306"/>
      </w:tabs>
    </w:pPr>
  </w:style>
  <w:style w:type="character" w:customStyle="1" w:styleId="Heading2Char">
    <w:name w:val="Heading 2 Char"/>
    <w:link w:val="Heading2"/>
    <w:uiPriority w:val="9"/>
    <w:semiHidden/>
    <w:rsid w:val="00473187"/>
    <w:rPr>
      <w:rFonts w:ascii="Cambria" w:hAnsi="Cambria"/>
      <w:b/>
      <w:bCs/>
      <w:color w:val="4F81BD"/>
      <w:sz w:val="26"/>
      <w:szCs w:val="26"/>
      <w:lang w:val="en-US" w:eastAsia="en-US"/>
    </w:rPr>
  </w:style>
  <w:style w:type="paragraph" w:customStyle="1" w:styleId="p1">
    <w:name w:val="p1"/>
    <w:basedOn w:val="Normal"/>
    <w:rsid w:val="00473187"/>
    <w:pPr>
      <w:widowControl w:val="0"/>
      <w:tabs>
        <w:tab w:val="left" w:pos="280"/>
      </w:tabs>
      <w:spacing w:line="320" w:lineRule="atLeast"/>
      <w:ind w:left="1152" w:hanging="288"/>
    </w:pPr>
    <w:rPr>
      <w:rFonts w:ascii="Times New Roman" w:hAnsi="Times New Roman"/>
      <w:snapToGrid w:val="0"/>
      <w:sz w:val="24"/>
      <w:szCs w:val="20"/>
      <w:lang w:eastAsia="en-US"/>
    </w:rPr>
  </w:style>
  <w:style w:type="paragraph" w:customStyle="1" w:styleId="p6">
    <w:name w:val="p6"/>
    <w:basedOn w:val="Normal"/>
    <w:rsid w:val="00473187"/>
    <w:pPr>
      <w:widowControl w:val="0"/>
      <w:tabs>
        <w:tab w:val="left" w:pos="720"/>
      </w:tabs>
      <w:spacing w:line="320" w:lineRule="atLeast"/>
    </w:pPr>
    <w:rPr>
      <w:rFonts w:ascii="Times New Roman" w:hAnsi="Times New Roman"/>
      <w:snapToGrid w:val="0"/>
      <w:sz w:val="24"/>
      <w:szCs w:val="20"/>
      <w:lang w:eastAsia="en-US"/>
    </w:rPr>
  </w:style>
  <w:style w:type="paragraph" w:styleId="Footer">
    <w:name w:val="footer"/>
    <w:basedOn w:val="Normal"/>
    <w:link w:val="FooterChar"/>
    <w:rsid w:val="00473187"/>
    <w:pPr>
      <w:tabs>
        <w:tab w:val="center" w:pos="4153"/>
        <w:tab w:val="right" w:pos="8306"/>
      </w:tabs>
    </w:pPr>
    <w:rPr>
      <w:sz w:val="24"/>
      <w:szCs w:val="20"/>
      <w:lang w:val="en-US" w:eastAsia="en-US"/>
    </w:rPr>
  </w:style>
  <w:style w:type="character" w:customStyle="1" w:styleId="FooterChar">
    <w:name w:val="Footer Char"/>
    <w:link w:val="Footer"/>
    <w:rsid w:val="00473187"/>
    <w:rPr>
      <w:rFonts w:ascii="Arial" w:hAnsi="Arial"/>
      <w:sz w:val="24"/>
      <w:lang w:val="en-US" w:eastAsia="en-US"/>
    </w:rPr>
  </w:style>
  <w:style w:type="character" w:styleId="Strong">
    <w:name w:val="Strong"/>
    <w:qFormat/>
    <w:rsid w:val="00473187"/>
    <w:rPr>
      <w:b/>
      <w:bCs/>
    </w:rPr>
  </w:style>
  <w:style w:type="paragraph" w:styleId="ListParagraph">
    <w:name w:val="List Paragraph"/>
    <w:basedOn w:val="Normal"/>
    <w:uiPriority w:val="34"/>
    <w:qFormat/>
    <w:rsid w:val="00473187"/>
    <w:pPr>
      <w:ind w:left="720"/>
      <w:contextualSpacing/>
    </w:pPr>
    <w:rPr>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D6AA5-EA71-4EB9-9564-BF675461A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An Example of a Collective Worship Policy</vt:lpstr>
    </vt:vector>
  </TitlesOfParts>
  <Company>Buckinghamshire County Council</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Example of a Collective Worship Policy</dc:title>
  <dc:subject/>
  <dc:creator>aholley</dc:creator>
  <cp:keywords/>
  <cp:lastModifiedBy>Katherine Baird</cp:lastModifiedBy>
  <cp:revision>2</cp:revision>
  <cp:lastPrinted>2022-07-15T15:35:00Z</cp:lastPrinted>
  <dcterms:created xsi:type="dcterms:W3CDTF">2026-07-01T13:43:00Z</dcterms:created>
  <dcterms:modified xsi:type="dcterms:W3CDTF">2026-07-01T13:43:00Z</dcterms:modified>
</cp:coreProperties>
</file>